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BA" w:rsidRDefault="00BF5383">
      <w:pPr>
        <w:rPr>
          <w:lang w:val="es-MX"/>
        </w:rPr>
      </w:pPr>
      <w:r>
        <w:rPr>
          <w:lang w:val="es-MX"/>
        </w:rPr>
        <w:t>La llorona</w:t>
      </w:r>
    </w:p>
    <w:p w:rsidR="00BF5383" w:rsidRDefault="00BF5383">
      <w:pPr>
        <w:rPr>
          <w:lang w:val="es-MX"/>
        </w:rPr>
      </w:pP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Las cinco leyendas más reconocidas de la tradición oral guatemalteca se publicarán en fascículos coleccionables a partir del martes 7 de febrero. Las leyendas de El Sombrerón, La Llorona, La Siguanaba, El Cadejo y la Tatuana son adaptaciones recopiladas por el historiador Celso Lara Figueroa.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El legado cultural de las tradiciones guatemaltecas se transmite de manera oral cuando los abuelos las comparten con sus hijos y nietos. Estas publicaciones serán de gran valor para las familias y servirán como herramienta en el ámbito escolar. Todos los martes encontrará insertos los fascículos de las leyendas en el ejemplar de Prensa Libre, gracias al apoyo de Supermercados La Torre.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Cada semana, tome un tiempo para compartir en familia y leer las estas misteriosas leyendas que inquietarán a niños y jóvenes. Acérquelos al fascinante mundo de la lectura y de nuestras tradiciones.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Calendario de publicaciones: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Style w:val="Textoennegrita"/>
          <w:rFonts w:ascii="Palatino Linotype" w:hAnsi="Palatino Linotype"/>
          <w:color w:val="000000"/>
          <w:sz w:val="27"/>
          <w:szCs w:val="27"/>
          <w:bdr w:val="none" w:sz="0" w:space="0" w:color="auto" w:frame="1"/>
          <w:lang w:val="es-MX"/>
        </w:rPr>
        <w:t>Magia y Misterio 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1. El Sombrerón    Martes 7 de febrero</w:t>
      </w: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br/>
        <w:t>2. La Llorona         Martes 14 de febrero</w:t>
      </w: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br/>
        <w:t>3. La Siguanaba   Martes 21 de febrero</w:t>
      </w: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br/>
        <w:t>4. El Cadejo           Martes 28 de febrero</w:t>
      </w: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br/>
        <w:t>5. La Tatuana         Martes 7 de marzo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Style w:val="Textoennegrita"/>
          <w:rFonts w:ascii="Palatino Linotype" w:hAnsi="Palatino Linotype"/>
          <w:color w:val="000000"/>
          <w:sz w:val="27"/>
          <w:szCs w:val="27"/>
          <w:bdr w:val="none" w:sz="0" w:space="0" w:color="auto" w:frame="1"/>
          <w:lang w:val="es-MX"/>
        </w:rPr>
        <w:t>Colecciones anteriores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t>Las leyendas recopiladas por Celso Lara Figueroa ya habían sido publicadas en años anteriores en Prensa Libre, en diferentes versiones de fascículos coleccionables. En 2005 y 2006 se imprimieron las colecciones de leyendas guatemaltecas Magia y Misterio I y II. Después se editó una nueva colección en 2012 y debido a las solicitudes de los lectores, se lanzará esta nueva edición.</w:t>
      </w:r>
    </w:p>
    <w:p w:rsidR="00BF5383" w:rsidRPr="00BF5383" w:rsidRDefault="00BF5383" w:rsidP="00BF538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Palatino Linotype" w:hAnsi="Palatino Linotype"/>
          <w:color w:val="111113"/>
          <w:sz w:val="27"/>
          <w:szCs w:val="27"/>
          <w:lang w:val="es-MX"/>
        </w:rPr>
      </w:pPr>
      <w:r w:rsidRPr="00BF5383">
        <w:rPr>
          <w:rFonts w:ascii="Palatino Linotype" w:hAnsi="Palatino Linotype"/>
          <w:color w:val="111113"/>
          <w:sz w:val="27"/>
          <w:szCs w:val="27"/>
          <w:lang w:val="es-MX"/>
        </w:rPr>
        <w:lastRenderedPageBreak/>
        <w:t>¡Esté pendiente y coleccione estas leyendas que forman parte de la riqueza cultural</w:t>
      </w:r>
    </w:p>
    <w:p w:rsidR="00BF5383" w:rsidRPr="00BF5383" w:rsidRDefault="00BF5383">
      <w:pPr>
        <w:rPr>
          <w:lang w:val="es-MX"/>
        </w:rPr>
      </w:pPr>
      <w:bookmarkStart w:id="0" w:name="_GoBack"/>
      <w:bookmarkEnd w:id="0"/>
    </w:p>
    <w:sectPr w:rsidR="00BF5383" w:rsidRPr="00BF5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83"/>
    <w:rsid w:val="00203DBA"/>
    <w:rsid w:val="00B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0C00"/>
  <w15:chartTrackingRefBased/>
  <w15:docId w15:val="{BBFDA03D-3B7F-4243-9CE3-C1CD2C11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F5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2022-09-30T01:22:00Z</dcterms:created>
  <dcterms:modified xsi:type="dcterms:W3CDTF">2022-09-30T01:23:00Z</dcterms:modified>
</cp:coreProperties>
</file>