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32" w:rsidRDefault="008C3553">
      <w:r>
        <w:t xml:space="preserve">Nombre. Roberto </w:t>
      </w:r>
      <w:r w:rsidR="00AF4A26">
        <w:t>Méndez</w:t>
      </w:r>
    </w:p>
    <w:p w:rsidR="008C3553" w:rsidRDefault="008C3553">
      <w:r>
        <w:t xml:space="preserve">Grado: 4.to </w:t>
      </w:r>
      <w:proofErr w:type="spellStart"/>
      <w:r>
        <w:t>Bachierato</w:t>
      </w:r>
      <w:proofErr w:type="spellEnd"/>
      <w:r>
        <w:t xml:space="preserve"> </w:t>
      </w:r>
    </w:p>
    <w:p w:rsidR="008C3553" w:rsidRDefault="008C3553">
      <w:r>
        <w:t>Materia:</w:t>
      </w:r>
      <w:r w:rsidR="00AF4A26">
        <w:t xml:space="preserve"> </w:t>
      </w:r>
      <w:r>
        <w:t xml:space="preserve">Lengua y literatura </w:t>
      </w:r>
      <w:proofErr w:type="spellStart"/>
      <w:r>
        <w:t>Literatura</w:t>
      </w:r>
      <w:proofErr w:type="spellEnd"/>
      <w:r>
        <w:t xml:space="preserve"> </w:t>
      </w:r>
    </w:p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AF4A26" w:rsidP="00AF4A26">
      <w:pPr>
        <w:jc w:val="right"/>
      </w:pPr>
      <w:r>
        <w:t xml:space="preserve">Tema: Tipos de comunicación en Guatemala </w:t>
      </w:r>
    </w:p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8C3553"/>
    <w:p w:rsidR="008C3553" w:rsidRDefault="00AF4A26" w:rsidP="00971A87">
      <w:r>
        <w:t>Fecha: 24/01/2022</w:t>
      </w:r>
      <w:r w:rsidR="00971A87">
        <w:t xml:space="preserve">     </w:t>
      </w:r>
    </w:p>
    <w:p w:rsidR="00AF4A26" w:rsidRDefault="00971A87" w:rsidP="00971A87">
      <w:r>
        <w:t>Catedrático</w:t>
      </w:r>
      <w:r w:rsidR="00AF4A26">
        <w:t xml:space="preserve">: </w:t>
      </w:r>
      <w:r>
        <w:t>Kimberly</w:t>
      </w:r>
    </w:p>
    <w:p w:rsidR="008C3553" w:rsidRDefault="008C3553" w:rsidP="00AF4A26">
      <w:pPr>
        <w:ind w:left="2124" w:firstLine="708"/>
      </w:pPr>
      <w:r>
        <w:lastRenderedPageBreak/>
        <w:t>Difamación y consecuencias</w:t>
      </w:r>
    </w:p>
    <w:p w:rsidR="008C3553" w:rsidRDefault="008C3553" w:rsidP="008C3553">
      <w:pPr>
        <w:jc w:val="both"/>
      </w:pPr>
      <w:r>
        <w:t>Difamación</w:t>
      </w:r>
    </w:p>
    <w:p w:rsidR="008C3553" w:rsidRDefault="008C3553" w:rsidP="008C3553">
      <w:pPr>
        <w:jc w:val="both"/>
      </w:pPr>
      <w:r>
        <w:t xml:space="preserve">Según lo inscrito en el artículo 164 del código penal de Guatemala </w:t>
      </w:r>
    </w:p>
    <w:p w:rsidR="008C3553" w:rsidRDefault="008C3553" w:rsidP="008C3553">
      <w:pPr>
        <w:jc w:val="both"/>
        <w:rPr>
          <w:rStyle w:val="bodytext485pt"/>
          <w:rFonts w:ascii="Calibri" w:hAnsi="Calibri" w:cs="Calibri"/>
          <w:bdr w:val="none" w:sz="0" w:space="0" w:color="auto" w:frame="1"/>
        </w:rPr>
      </w:pPr>
      <w:r w:rsidRPr="008C3553">
        <w:rPr>
          <w:rStyle w:val="bodytext485pt"/>
          <w:rFonts w:ascii="Calibri" w:hAnsi="Calibri" w:cs="Calibri"/>
          <w:bdr w:val="none" w:sz="0" w:space="0" w:color="auto" w:frame="1"/>
        </w:rPr>
        <w:t>“</w:t>
      </w:r>
      <w:r w:rsidRPr="008C3553">
        <w:rPr>
          <w:rStyle w:val="bodytext485pt"/>
          <w:rFonts w:ascii="Calibri" w:hAnsi="Calibri" w:cs="Calibri"/>
          <w:bdr w:val="none" w:sz="0" w:space="0" w:color="auto" w:frame="1"/>
        </w:rPr>
        <w:t>Difamación. Hay delito de difamación, cuando las Imputaciones constitutivas de calumnia o injuria se hicieren en forma o por medios de divulgación que pueda provocar odio o descrédito, o que menoscaben el honor, la dignidad o el decoro del ofendido, ante la sociedad.</w:t>
      </w:r>
      <w:r w:rsidRPr="008C3553">
        <w:rPr>
          <w:rStyle w:val="bodytext485pt"/>
          <w:rFonts w:ascii="Calibri" w:hAnsi="Calibri" w:cs="Calibri"/>
          <w:bdr w:val="none" w:sz="0" w:space="0" w:color="auto" w:frame="1"/>
        </w:rPr>
        <w:t xml:space="preserve"> “</w:t>
      </w:r>
    </w:p>
    <w:p w:rsidR="008C3553" w:rsidRDefault="008C3553" w:rsidP="008C3553">
      <w:pPr>
        <w:jc w:val="both"/>
      </w:pPr>
      <w:r>
        <w:t>Puede conllevar una sanción de dos a 5 años de prisión.</w:t>
      </w:r>
    </w:p>
    <w:p w:rsidR="008C3553" w:rsidRDefault="008C3553" w:rsidP="008C3553">
      <w:pPr>
        <w:jc w:val="both"/>
      </w:pPr>
    </w:p>
    <w:p w:rsidR="008C3553" w:rsidRDefault="008C3553" w:rsidP="008C3553">
      <w:pPr>
        <w:jc w:val="both"/>
      </w:pPr>
    </w:p>
    <w:p w:rsidR="008C3553" w:rsidRDefault="008C3553" w:rsidP="008C3553">
      <w:pPr>
        <w:jc w:val="center"/>
      </w:pPr>
      <w:r>
        <w:t>Tipos de comunicación masiva en Guatemala</w:t>
      </w:r>
    </w:p>
    <w:p w:rsidR="00AF4A26" w:rsidRDefault="00AF4A26" w:rsidP="008C3553"/>
    <w:p w:rsidR="008C3553" w:rsidRDefault="00AF4A26" w:rsidP="008C3553">
      <w:r>
        <w:t>Televisión</w:t>
      </w:r>
      <w:r w:rsidR="008C3553">
        <w:t>:</w:t>
      </w:r>
    </w:p>
    <w:p w:rsidR="008C3553" w:rsidRDefault="008C3553" w:rsidP="008C3553">
      <w:r>
        <w:t xml:space="preserve">Entre los </w:t>
      </w:r>
      <w:r w:rsidR="00971A87">
        <w:t>más</w:t>
      </w:r>
      <w:r>
        <w:t xml:space="preserve"> destacados podemos nombrar a la televisión, con un gran alcance a nivel nacional</w:t>
      </w:r>
    </w:p>
    <w:p w:rsidR="008C3553" w:rsidRDefault="008C3553" w:rsidP="008C3553">
      <w:r>
        <w:t>Los canales principales son:</w:t>
      </w:r>
    </w:p>
    <w:p w:rsidR="008C3553" w:rsidRDefault="008C3553" w:rsidP="008C3553">
      <w:r>
        <w:t>Canal 3</w:t>
      </w:r>
    </w:p>
    <w:p w:rsidR="008C3553" w:rsidRDefault="008C3553" w:rsidP="008C3553">
      <w:r>
        <w:t xml:space="preserve">Canal 7 </w:t>
      </w:r>
    </w:p>
    <w:p w:rsidR="008C3553" w:rsidRDefault="008C3553" w:rsidP="008C3553">
      <w:proofErr w:type="spellStart"/>
      <w:r>
        <w:t>Guatevision</w:t>
      </w:r>
      <w:proofErr w:type="spellEnd"/>
    </w:p>
    <w:p w:rsidR="008C3553" w:rsidRDefault="008C3553" w:rsidP="008C3553">
      <w:r>
        <w:t>TN23</w:t>
      </w:r>
    </w:p>
    <w:p w:rsidR="00AF4A26" w:rsidRDefault="00AF4A26" w:rsidP="008C3553">
      <w:r>
        <w:t xml:space="preserve">Según el censo del 2018  un 71% de los hogares cuentan con televisión, siendo este uno de los medios de comunicación con mayor audiencia </w:t>
      </w:r>
    </w:p>
    <w:p w:rsidR="008C3553" w:rsidRDefault="008C3553" w:rsidP="008C3553">
      <w:r>
        <w:t>La radio</w:t>
      </w:r>
    </w:p>
    <w:p w:rsidR="008C3553" w:rsidRDefault="008C3553" w:rsidP="008C3553">
      <w:r>
        <w:t xml:space="preserve">Central de radio es uno de los conglomerados más grandes del país teniendo en su grupo a </w:t>
      </w:r>
    </w:p>
    <w:p w:rsidR="008C3553" w:rsidRDefault="008C3553" w:rsidP="008C3553">
      <w:r>
        <w:t>Estaciones de radio como:</w:t>
      </w:r>
    </w:p>
    <w:p w:rsidR="00AF4A26" w:rsidRDefault="008C3553" w:rsidP="008C3553">
      <w:pPr>
        <w:spacing w:before="240" w:after="24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8C3553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Galaxia La Picosa</w:t>
      </w:r>
      <w:r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 </w:t>
      </w:r>
      <w:r>
        <w:rPr>
          <w:rFonts w:ascii="Arial" w:eastAsia="Times New Roman" w:hAnsi="Arial" w:cs="Arial"/>
          <w:color w:val="202122"/>
          <w:sz w:val="21"/>
          <w:szCs w:val="21"/>
          <w:lang w:eastAsia="es-MX"/>
        </w:rPr>
        <w:tab/>
        <w:t>88.5 FM</w:t>
      </w:r>
    </w:p>
    <w:p w:rsidR="008C3553" w:rsidRDefault="008C3553" w:rsidP="008C3553">
      <w:pPr>
        <w:spacing w:before="240" w:after="24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MX"/>
        </w:rPr>
        <w:t>FM Joya</w:t>
      </w:r>
      <w:r>
        <w:rPr>
          <w:rFonts w:ascii="Arial" w:eastAsia="Times New Roman" w:hAnsi="Arial" w:cs="Arial"/>
          <w:color w:val="202122"/>
          <w:sz w:val="21"/>
          <w:szCs w:val="21"/>
          <w:lang w:eastAsia="es-MX"/>
        </w:rPr>
        <w:tab/>
      </w:r>
      <w:r>
        <w:rPr>
          <w:rFonts w:ascii="Arial" w:eastAsia="Times New Roman" w:hAnsi="Arial" w:cs="Arial"/>
          <w:color w:val="202122"/>
          <w:sz w:val="21"/>
          <w:szCs w:val="21"/>
          <w:lang w:eastAsia="es-MX"/>
        </w:rPr>
        <w:tab/>
        <w:t>92.9 FM</w:t>
      </w:r>
    </w:p>
    <w:p w:rsidR="008C3553" w:rsidRDefault="008C3553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La Marca</w:t>
      </w:r>
      <w:r w:rsidR="00AF4A26">
        <w:rPr>
          <w:rFonts w:ascii="Arial" w:hAnsi="Arial" w:cs="Arial"/>
          <w:color w:val="202122"/>
          <w:sz w:val="21"/>
          <w:szCs w:val="21"/>
          <w:shd w:val="clear" w:color="auto" w:fill="F8F9FA"/>
        </w:rPr>
        <w:tab/>
      </w:r>
      <w:r w:rsidR="00AF4A26">
        <w:rPr>
          <w:rFonts w:ascii="Arial" w:hAnsi="Arial" w:cs="Arial"/>
          <w:color w:val="202122"/>
          <w:sz w:val="21"/>
          <w:szCs w:val="21"/>
          <w:shd w:val="clear" w:color="auto" w:fill="F8F9FA"/>
        </w:rPr>
        <w:tab/>
        <w:t>94.1 FM</w:t>
      </w:r>
    </w:p>
    <w:p w:rsidR="00AF4A26" w:rsidRDefault="00AF4A26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Alfa </w:t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ab/>
      </w: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ab/>
        <w:t>97.3 FM</w:t>
      </w:r>
    </w:p>
    <w:p w:rsidR="00AF4A26" w:rsidRDefault="00971A87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Según el Censo de 2018 un 65% de los hogares cuentan con radio.</w:t>
      </w:r>
    </w:p>
    <w:p w:rsidR="00AF4A26" w:rsidRDefault="00AF4A26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AF4A26" w:rsidRDefault="00AF4A26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lastRenderedPageBreak/>
        <w:t>Prensa Escrita</w:t>
      </w:r>
    </w:p>
    <w:p w:rsidR="00AF4A26" w:rsidRDefault="00971A87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La presa escrita es el método tradicional por excelencia y uno de los más antiguos </w:t>
      </w:r>
    </w:p>
    <w:p w:rsidR="00971A87" w:rsidRDefault="00971A87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La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Gazeta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 fue el primer periódico impreso en circulación el 30 de Noviembre de 1729</w:t>
      </w:r>
    </w:p>
    <w:p w:rsidR="00971A87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Actualmente en el país existen periódicos como </w:t>
      </w: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Prensa Libre</w:t>
      </w: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Nuestro Diario</w:t>
      </w: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El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Quetzalteco</w:t>
      </w:r>
      <w:proofErr w:type="spellEnd"/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elPeriodico</w:t>
      </w:r>
      <w:proofErr w:type="spellEnd"/>
      <w:proofErr w:type="gramEnd"/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Actualmente no tienen el impacto de antes debido a las nuevas tecnologías que hacen más accesible la información para el público general.</w:t>
      </w: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Periodismo digital</w:t>
      </w: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Muchos de medios escritos anteriores se han ido adaptando </w:t>
      </w:r>
      <w:proofErr w:type="gramStart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a el</w:t>
      </w:r>
      <w:proofErr w:type="gramEnd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 nuevo modelo digital </w:t>
      </w: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Creando suscripciones para acceder a sus notas periodísticas, así también han surgidos nuevos </w:t>
      </w: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Esta nueva forma ha crecido exponencialmente año tras año</w:t>
      </w: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7B2C85" w:rsidRDefault="007B2C85" w:rsidP="008E3425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Uso personal de métodos de comunicación</w:t>
      </w:r>
    </w:p>
    <w:p w:rsidR="007B2C85" w:rsidRDefault="007B2C85" w:rsidP="007B2C85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Por lo general no suelo ver muchas noticias ni en la tv, radio periódico</w:t>
      </w:r>
    </w:p>
    <w:p w:rsidR="007B2C85" w:rsidRDefault="007B2C85" w:rsidP="007B2C85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En el tema digital como redes sociales suelo frecuentar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Twitter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 </w:t>
      </w:r>
    </w:p>
    <w:p w:rsidR="007B2C85" w:rsidRDefault="007B2C85" w:rsidP="007B2C85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Y </w:t>
      </w:r>
      <w:r w:rsidR="008E3425"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no tan usualmente </w:t>
      </w:r>
      <w:bookmarkStart w:id="0" w:name="_GoBack"/>
      <w:bookmarkEnd w:id="0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la sección de noticias de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>google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 </w:t>
      </w: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7B2C85" w:rsidRDefault="007B2C85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AF4A26" w:rsidRDefault="00AF4A26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AF4A26" w:rsidRDefault="00AF4A26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AF4A26" w:rsidRDefault="00AF4A26" w:rsidP="008C3553">
      <w:pPr>
        <w:spacing w:before="240" w:after="240" w:line="240" w:lineRule="auto"/>
        <w:rPr>
          <w:rFonts w:ascii="Arial" w:hAnsi="Arial" w:cs="Arial"/>
          <w:color w:val="202122"/>
          <w:sz w:val="21"/>
          <w:szCs w:val="21"/>
          <w:shd w:val="clear" w:color="auto" w:fill="F8F9FA"/>
        </w:rPr>
      </w:pPr>
    </w:p>
    <w:p w:rsidR="00AF4A26" w:rsidRDefault="00AF4A26" w:rsidP="008C3553">
      <w:pPr>
        <w:spacing w:before="240" w:after="24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</w:p>
    <w:p w:rsidR="008C3553" w:rsidRPr="008C3553" w:rsidRDefault="008C3553" w:rsidP="008C3553">
      <w:pPr>
        <w:spacing w:before="240" w:after="24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 </w:t>
      </w:r>
    </w:p>
    <w:p w:rsidR="008C3553" w:rsidRPr="008C3553" w:rsidRDefault="008C3553" w:rsidP="008C3553"/>
    <w:p w:rsidR="008C3553" w:rsidRDefault="008C3553"/>
    <w:p w:rsidR="008C3553" w:rsidRDefault="008C3553"/>
    <w:p w:rsidR="008C3553" w:rsidRDefault="008C3553"/>
    <w:p w:rsidR="008C3553" w:rsidRDefault="008C3553"/>
    <w:sectPr w:rsidR="008C3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53"/>
    <w:rsid w:val="00231932"/>
    <w:rsid w:val="007B2C85"/>
    <w:rsid w:val="008C3553"/>
    <w:rsid w:val="008E3425"/>
    <w:rsid w:val="00971A87"/>
    <w:rsid w:val="00A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A1CE9-58EF-42EF-9882-9D03D243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dytext485pt">
    <w:name w:val="bodytext485pt"/>
    <w:basedOn w:val="Fuentedeprrafopredeter"/>
    <w:rsid w:val="008C3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Robtcks</dc:creator>
  <cp:keywords/>
  <dc:description/>
  <cp:lastModifiedBy>Robtcks</cp:lastModifiedBy>
  <cp:revision>1</cp:revision>
  <dcterms:created xsi:type="dcterms:W3CDTF">2022-01-24T18:25:00Z</dcterms:created>
  <dcterms:modified xsi:type="dcterms:W3CDTF">2022-01-24T19:41:00Z</dcterms:modified>
</cp:coreProperties>
</file>