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FF0000"/>
          <w:spacing w:val="0"/>
          <w:position w:val="0"/>
          <w:sz w:val="48"/>
          <w:shd w:fill="auto" w:val="clear"/>
        </w:rPr>
        <w:t xml:space="preserve">PALABRAS CON N Y 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FFFF00"/>
          <w:spacing w:val="0"/>
          <w:position w:val="0"/>
          <w:sz w:val="36"/>
          <w:shd w:fill="auto" w:val="clear"/>
        </w:rPr>
        <w:t xml:space="preserve">n</w:t>
      </w:r>
      <w:r>
        <w:rPr>
          <w:rFonts w:ascii="Arial Black" w:hAnsi="Arial Black" w:cs="Arial Black" w:eastAsia="Arial Black"/>
          <w:b/>
          <w:color w:val="FFFF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Nimiedad.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Nacionalidad.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Nido.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Norte.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Nave.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Navegador.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Necesidad.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Narcisismo.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Nota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Navidad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FFFF00"/>
          <w:spacing w:val="0"/>
          <w:position w:val="0"/>
          <w:sz w:val="32"/>
          <w:shd w:fill="auto" w:val="clear"/>
        </w:rPr>
        <w:t xml:space="preserve">M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Mono,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mamut,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mosca,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mofeta,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mapache,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mariposa,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mosquito,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murciélago,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mula,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2"/>
          <w:shd w:fill="auto" w:val="clear"/>
        </w:rPr>
      </w:pPr>
      <w:r>
        <w:rPr>
          <w:rFonts w:ascii="MingLiU_HKSCS-ExtB" w:hAnsi="MingLiU_HKSCS-ExtB" w:cs="MingLiU_HKSCS-ExtB" w:eastAsia="MingLiU_HKSCS-ExtB"/>
          <w:b/>
          <w:color w:val="auto"/>
          <w:spacing w:val="0"/>
          <w:position w:val="0"/>
          <w:sz w:val="28"/>
          <w:shd w:fill="auto" w:val="clear"/>
        </w:rPr>
        <w:t xml:space="preserve"> morsa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