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Back to Black Bold Demo" w:hAnsi="Back to Black Bold Demo" w:cs="Back to Black Bold Demo"/>
          <w:sz w:val="52"/>
          <w:szCs w:val="52"/>
          <w:lang w:val="es-GT"/>
        </w:rPr>
      </w:pPr>
      <w:r>
        <w:rPr>
          <w:rFonts w:hint="default" w:ascii="Back to Black Bold Demo" w:hAnsi="Back to Black Bold Demo" w:cs="Back to Black Bold Demo"/>
          <w:sz w:val="52"/>
          <w:szCs w:val="52"/>
          <w:lang w:val="es-GT"/>
        </w:rPr>
        <w:t>Proyecto</w:t>
      </w:r>
    </w:p>
    <w:p>
      <w:pPr>
        <w:jc w:val="center"/>
        <w:rPr>
          <w:rFonts w:hint="default" w:ascii="Back to Black Bold Demo" w:hAnsi="Back to Black Bold Demo" w:cs="Back to Black Bold Demo"/>
          <w:sz w:val="52"/>
          <w:szCs w:val="52"/>
          <w:lang w:val="es-GT"/>
        </w:rPr>
      </w:pPr>
      <w:bookmarkStart w:id="0" w:name="_GoBack"/>
      <w:bookmarkEnd w:id="0"/>
    </w:p>
    <w:p>
      <w:pPr>
        <w:rPr>
          <w:rFonts w:hint="default" w:ascii="Arial" w:hAnsi="Arial" w:cs="Arial"/>
          <w:b/>
          <w:bCs/>
          <w:lang w:val="es-GT"/>
        </w:rPr>
      </w:pPr>
      <w:r>
        <w:rPr>
          <w:rFonts w:hint="default" w:ascii="Arial" w:hAnsi="Arial" w:cs="Arial"/>
          <w:b/>
          <w:bCs/>
          <w:lang w:val="es-GT"/>
        </w:rPr>
        <w:t>Actividad 1:</w:t>
      </w:r>
    </w:p>
    <w:p>
      <w:pPr>
        <w:rPr>
          <w:rFonts w:hint="default" w:ascii="Arial" w:hAnsi="Arial" w:cs="Arial"/>
          <w:lang w:val="es-GT"/>
        </w:rPr>
      </w:pPr>
      <w:r>
        <w:rPr>
          <w:rFonts w:hint="default" w:ascii="Arial" w:hAnsi="Arial" w:cs="Arial"/>
          <w:lang w:val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101600</wp:posOffset>
            </wp:positionV>
            <wp:extent cx="1767840" cy="2080260"/>
            <wp:effectExtent l="5080" t="0" r="17780" b="758190"/>
            <wp:wrapSquare wrapText="bothSides"/>
            <wp:docPr id="5" name="Imagen 5" descr="IMAGE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5"/>
                    <pic:cNvPicPr>
                      <a:picLocks noChangeAspect="1"/>
                    </pic:cNvPicPr>
                  </pic:nvPicPr>
                  <pic:blipFill>
                    <a:blip r:embed="rId4"/>
                    <a:srcRect l="15385" t="35000" r="13231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080260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rPr>
          <w:rFonts w:hint="default" w:ascii="Arial" w:hAnsi="Arial" w:cs="Arial"/>
          <w:lang w:val="es-GT"/>
        </w:rPr>
      </w:pPr>
      <w:r>
        <w:rPr>
          <w:rFonts w:hint="default" w:ascii="Arial" w:hAnsi="Arial" w:cs="Arial"/>
          <w:lang w:val="es-GT"/>
        </w:rPr>
        <w:t>La forma correcta de escribir este mensaje es:</w:t>
      </w:r>
    </w:p>
    <w:p>
      <w:pPr>
        <w:rPr>
          <w:rFonts w:hint="default" w:ascii="Arial" w:hAnsi="Arial" w:cs="Arial"/>
          <w:lang w:val="es-GT"/>
        </w:rPr>
      </w:pPr>
    </w:p>
    <w:p>
      <w:pPr>
        <w:rPr>
          <w:rFonts w:hint="default" w:ascii="Arial" w:hAnsi="Arial" w:cs="Arial"/>
          <w:lang w:val="es-GT"/>
        </w:rPr>
      </w:pPr>
      <w:r>
        <w:rPr>
          <w:rFonts w:hint="default" w:ascii="Arial" w:hAnsi="Arial" w:cs="Arial"/>
          <w:lang w:val="es-GT"/>
        </w:rPr>
        <w:t>Hola Ale.</w:t>
      </w:r>
    </w:p>
    <w:p>
      <w:pPr>
        <w:rPr>
          <w:rFonts w:hint="default" w:ascii="Arial" w:hAnsi="Arial" w:cs="Arial"/>
          <w:lang w:val="es-GT"/>
        </w:rPr>
      </w:pPr>
      <w:r>
        <w:rPr>
          <w:rFonts w:hint="default" w:ascii="Arial" w:hAnsi="Arial" w:cs="Arial"/>
          <w:lang w:val="es-GT"/>
        </w:rPr>
        <w:t>Oye, ¿no sabes si mañana tenemos que entregar alguna tarea?</w:t>
      </w:r>
    </w:p>
    <w:p>
      <w:pPr>
        <w:rPr>
          <w:rFonts w:hint="default" w:ascii="Arial" w:hAnsi="Arial" w:cs="Arial"/>
          <w:lang w:val="es-GT"/>
        </w:rPr>
      </w:pPr>
      <w:r>
        <w:rPr>
          <w:rFonts w:hint="default" w:ascii="Arial" w:hAnsi="Arial" w:cs="Arial"/>
          <w:lang w:val="es-GT"/>
        </w:rPr>
        <w:t>Bueno, me avisas. Bye</w:t>
      </w:r>
    </w:p>
    <w:p>
      <w:pPr>
        <w:rPr>
          <w:rFonts w:hint="default" w:ascii="Arial" w:hAnsi="Arial" w:cs="Arial"/>
          <w:lang w:val="es-GT"/>
        </w:rPr>
      </w:pPr>
    </w:p>
    <w:p>
      <w:pPr>
        <w:rPr>
          <w:rFonts w:hint="default" w:ascii="Arial" w:hAnsi="Arial" w:cs="Arial"/>
          <w:lang w:val="es-GT"/>
        </w:rPr>
      </w:pPr>
    </w:p>
    <w:p>
      <w:pPr>
        <w:rPr>
          <w:rFonts w:hint="default" w:ascii="Arial" w:hAnsi="Arial" w:cs="Arial"/>
          <w:lang w:val="es-GT"/>
        </w:rPr>
      </w:pPr>
    </w:p>
    <w:p>
      <w:pPr>
        <w:rPr>
          <w:rFonts w:hint="default" w:ascii="Arial" w:hAnsi="Arial" w:cs="Arial"/>
          <w:lang w:val="es-GT"/>
        </w:rPr>
      </w:pPr>
    </w:p>
    <w:p>
      <w:pPr>
        <w:rPr>
          <w:rFonts w:hint="default" w:ascii="Arial" w:hAnsi="Arial" w:cs="Arial"/>
          <w:lang w:val="es-GT"/>
        </w:rPr>
      </w:pPr>
    </w:p>
    <w:p>
      <w:pPr>
        <w:rPr>
          <w:rFonts w:hint="default" w:ascii="Arial" w:hAnsi="Arial" w:cs="Arial"/>
          <w:lang w:val="es-GT"/>
        </w:rPr>
      </w:pPr>
    </w:p>
    <w:p>
      <w:pPr>
        <w:rPr>
          <w:rFonts w:hint="default" w:ascii="Arial" w:hAnsi="Arial" w:cs="Arial"/>
          <w:lang w:val="es-GT"/>
        </w:rPr>
      </w:pPr>
    </w:p>
    <w:p>
      <w:pPr>
        <w:rPr>
          <w:rFonts w:hint="default" w:ascii="Arial" w:hAnsi="Arial" w:cs="Arial"/>
          <w:lang w:val="es-GT"/>
        </w:rPr>
      </w:pPr>
    </w:p>
    <w:p>
      <w:pPr>
        <w:rPr>
          <w:rFonts w:hint="default" w:ascii="Arial" w:hAnsi="Arial" w:cs="Arial"/>
          <w:lang w:val="es-GT"/>
        </w:rPr>
      </w:pPr>
    </w:p>
    <w:p>
      <w:pPr>
        <w:rPr>
          <w:rFonts w:hint="default" w:ascii="Arial" w:hAnsi="Arial" w:cs="Arial"/>
          <w:lang w:val="es-GT"/>
        </w:rPr>
      </w:pPr>
    </w:p>
    <w:p>
      <w:pPr>
        <w:rPr>
          <w:rFonts w:hint="default" w:ascii="Arial" w:hAnsi="Arial" w:cs="Arial"/>
          <w:lang w:val="es-GT"/>
        </w:rPr>
      </w:pPr>
    </w:p>
    <w:p>
      <w:pPr>
        <w:rPr>
          <w:rFonts w:hint="default" w:ascii="Arial" w:hAnsi="Arial" w:cs="Arial"/>
          <w:lang w:val="es-GT"/>
        </w:rPr>
      </w:pPr>
    </w:p>
    <w:p>
      <w:pPr>
        <w:rPr>
          <w:rFonts w:hint="default" w:ascii="Arial" w:hAnsi="Arial" w:cs="Arial"/>
          <w:lang w:val="es-GT"/>
        </w:rPr>
      </w:pPr>
    </w:p>
    <w:p>
      <w:pPr>
        <w:rPr>
          <w:rFonts w:hint="default" w:ascii="Arial" w:hAnsi="Arial" w:cs="Arial"/>
          <w:b/>
          <w:bCs/>
          <w:lang w:val="es-GT"/>
        </w:rPr>
      </w:pPr>
      <w:r>
        <w:rPr>
          <w:rFonts w:hint="default" w:ascii="Arial" w:hAnsi="Arial" w:cs="Arial"/>
          <w:b/>
          <w:bCs/>
          <w:lang w:val="es-GT"/>
        </w:rPr>
        <w:t>Actividad no.2</w:t>
      </w:r>
    </w:p>
    <w:p>
      <w:pPr>
        <w:numPr>
          <w:numId w:val="0"/>
        </w:numPr>
        <w:ind w:leftChars="0"/>
        <w:rPr>
          <w:rFonts w:hint="default" w:ascii="Arial" w:hAnsi="Arial" w:cs="Arial"/>
          <w:lang w:val="es-GT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 w:cs="Arial"/>
          <w:color w:val="auto"/>
          <w:highlight w:val="none"/>
          <w:lang w:val="es-GT"/>
        </w:rPr>
      </w:pPr>
      <w:r>
        <w:rPr>
          <w:rFonts w:hint="default" w:ascii="Arial" w:hAnsi="Arial" w:cs="Arial"/>
          <w:lang w:val="es-GT"/>
        </w:rPr>
        <w:t xml:space="preserve">Resaltar lo más importante de la lectura realizada </w:t>
      </w:r>
      <w:r>
        <w:rPr>
          <w:rFonts w:hint="default" w:ascii="Arial" w:hAnsi="Arial" w:cs="Arial"/>
          <w:color w:val="auto"/>
          <w:highlight w:val="none"/>
          <w:lang w:val="es-GT"/>
        </w:rPr>
        <w:t xml:space="preserve"> “Don Quijote de la Mancha”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Arial" w:hAnsi="Arial" w:cs="Arial"/>
          <w:color w:val="auto"/>
          <w:highlight w:val="none"/>
          <w:lang w:val="es-GT"/>
        </w:rPr>
      </w:pPr>
      <w:r>
        <w:rPr>
          <w:rFonts w:hint="default" w:ascii="Arial" w:hAnsi="Arial" w:cs="Arial"/>
          <w:color w:val="auto"/>
          <w:highlight w:val="none"/>
          <w:lang w:val="es-GT"/>
        </w:rPr>
        <w:t>Redacte oraciones en base a las palabras resaltadas</w:t>
      </w:r>
    </w:p>
    <w:p>
      <w:pPr>
        <w:numPr>
          <w:numId w:val="0"/>
        </w:numPr>
        <w:ind w:leftChars="0"/>
        <w:rPr>
          <w:rFonts w:hint="default" w:ascii="Arial" w:hAnsi="Arial" w:cs="Arial"/>
          <w:color w:val="auto"/>
          <w:highlight w:val="none"/>
          <w:lang w:val="es-GT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 w:cs="Arial"/>
          <w:color w:val="auto"/>
          <w:highlight w:val="none"/>
          <w:lang w:val="es-GT"/>
        </w:rPr>
      </w:pPr>
      <w:r>
        <w:rPr>
          <w:rFonts w:hint="default" w:ascii="Arial" w:hAnsi="Arial" w:cs="Arial"/>
          <w:color w:val="auto"/>
          <w:highlight w:val="none"/>
          <w:lang w:val="es-GT"/>
        </w:rPr>
        <w:t xml:space="preserve"> Realice el listado clave de las palabras en las cuáles se desglosa la historia 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Arial" w:hAnsi="Arial" w:cs="Arial"/>
          <w:color w:val="auto"/>
          <w:highlight w:val="none"/>
          <w:lang w:val="es-GT"/>
        </w:rPr>
      </w:pPr>
      <w:r>
        <w:rPr>
          <w:rFonts w:hint="default" w:ascii="Arial" w:hAnsi="Arial" w:cs="Arial"/>
          <w:color w:val="auto"/>
          <w:highlight w:val="none"/>
          <w:lang w:val="es-GT"/>
        </w:rPr>
        <w:t>Realice un cuestionario de 5 incisos en base a la lectura.</w:t>
      </w:r>
    </w:p>
    <w:p>
      <w:pPr>
        <w:numPr>
          <w:numId w:val="0"/>
        </w:numPr>
        <w:ind w:leftChars="0"/>
        <w:rPr>
          <w:rFonts w:hint="default" w:ascii="Arial" w:hAnsi="Arial" w:cs="Arial"/>
          <w:color w:val="auto"/>
          <w:highlight w:val="none"/>
          <w:lang w:val="es-GT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 w:cs="Arial"/>
          <w:color w:val="auto"/>
          <w:highlight w:val="none"/>
          <w:lang w:val="es-GT"/>
        </w:rPr>
      </w:pPr>
      <w:r>
        <w:rPr>
          <w:rFonts w:hint="default" w:ascii="Arial" w:hAnsi="Arial" w:cs="Arial"/>
          <w:color w:val="auto"/>
          <w:highlight w:val="none"/>
          <w:lang w:val="es-GT"/>
        </w:rPr>
        <w:t>Realice un mapa mental con las palabras claves de la lectura.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Arial" w:hAnsi="Arial" w:cs="Arial"/>
          <w:color w:val="auto"/>
          <w:highlight w:val="none"/>
          <w:lang w:val="es-GT"/>
        </w:rPr>
      </w:pPr>
      <w:r>
        <w:rPr>
          <w:rFonts w:hint="default" w:ascii="Arial" w:hAnsi="Arial" w:cs="Arial"/>
          <w:color w:val="auto"/>
          <w:highlight w:val="none"/>
          <w:lang w:val="es-GT"/>
        </w:rPr>
        <w:t>Realice una sopa de letras con algunas de las palabras claves encontradas.</w:t>
      </w:r>
    </w:p>
    <w:p>
      <w:pPr>
        <w:rPr>
          <w:rFonts w:hint="default" w:ascii="Arial" w:hAnsi="Arial" w:cs="Arial"/>
          <w:color w:val="auto"/>
          <w:highlight w:val="none"/>
          <w:lang w:val="es-GT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Arial" w:hAnsi="Arial" w:cs="Arial"/>
          <w:color w:val="auto"/>
          <w:highlight w:val="none"/>
          <w:lang w:val="es-GT"/>
        </w:rPr>
      </w:pPr>
      <w:r>
        <w:rPr>
          <w:rFonts w:hint="default" w:ascii="Arial" w:hAnsi="Arial" w:cs="Arial"/>
          <w:color w:val="auto"/>
          <w:highlight w:val="none"/>
          <w:lang w:val="es-GT"/>
        </w:rPr>
        <w:t>Mi punto de vista: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Style w:val="4"/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  <w:vertAlign w:val="baseline"/>
          <w:lang w:val="es-GT"/>
        </w:rPr>
      </w:pP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jc w:val="left"/>
        <w:textAlignment w:val="baseline"/>
        <w:rPr>
          <w:rStyle w:val="4"/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  <w:vertAlign w:val="baseline"/>
          <w:lang w:val="es-GT"/>
        </w:rPr>
      </w:pPr>
      <w:r>
        <w:rPr>
          <w:rStyle w:val="4"/>
          <w:rFonts w:hint="default" w:ascii="Arial" w:hAnsi="Arial" w:eastAsia="Arial" w:cs="Arial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  <w:vertAlign w:val="baseline"/>
          <w:lang w:val="es-GT"/>
        </w:rPr>
        <w:t>No vivas por el que dirán de las personas, tu haz las cosas a cómo mejor te convengan, recuerda que sólo se vive una vez</w:t>
      </w:r>
    </w:p>
    <w:p>
      <w:pPr>
        <w:rPr>
          <w:rFonts w:hint="default" w:ascii="Arial" w:hAnsi="Arial" w:cs="Arial"/>
          <w:color w:val="auto"/>
          <w:highlight w:val="none"/>
          <w:lang w:val="es-GT"/>
        </w:rPr>
      </w:pP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Arial" w:hAnsi="Arial" w:cs="Arial"/>
          <w:color w:val="auto"/>
          <w:highlight w:val="none"/>
          <w:lang w:val="es-GT"/>
        </w:rPr>
      </w:pPr>
      <w:r>
        <w:rPr>
          <w:rFonts w:hint="default" w:ascii="Arial" w:hAnsi="Arial" w:cs="Arial"/>
          <w:color w:val="auto"/>
          <w:highlight w:val="none"/>
          <w:lang w:val="es-GT"/>
        </w:rPr>
        <w:t xml:space="preserve">Es mejor disfrutar de las cosas que tenemos en el momento, ya sean buenas o malas. Si no lo haces en este momento, más adelante te puedes arrepentir </w:t>
      </w:r>
    </w:p>
    <w:p>
      <w:pPr>
        <w:rPr>
          <w:rFonts w:hint="default"/>
          <w:color w:val="auto"/>
          <w:highlight w:val="none"/>
          <w:lang w:val="es-GT"/>
        </w:rPr>
      </w:pPr>
    </w:p>
    <w:p>
      <w:pPr>
        <w:rPr>
          <w:rFonts w:hint="default"/>
          <w:color w:val="auto"/>
          <w:highlight w:val="none"/>
          <w:lang w:val="es-GT"/>
        </w:rPr>
      </w:pPr>
      <w:r>
        <w:rPr>
          <w:rFonts w:hint="default"/>
          <w:color w:val="auto"/>
          <w:highlight w:val="none"/>
          <w:lang w:val="es-GT"/>
        </w:rPr>
        <w:t>Pregunta Socrática:</w:t>
      </w:r>
    </w:p>
    <w:p>
      <w:pPr>
        <w:rPr>
          <w:rFonts w:hint="default"/>
          <w:color w:val="auto"/>
          <w:highlight w:val="none"/>
          <w:lang w:val="es-GT"/>
        </w:rPr>
      </w:pPr>
      <w:r>
        <w:rPr>
          <w:rFonts w:hint="default"/>
          <w:color w:val="auto"/>
          <w:highlight w:val="none"/>
          <w:lang w:val="es-GT"/>
        </w:rPr>
        <w:t xml:space="preserve">¿Cómo podría realizar una buena comprensión lectora? </w:t>
      </w:r>
    </w:p>
    <w:p>
      <w:pPr>
        <w:rPr>
          <w:rFonts w:hint="default"/>
          <w:color w:val="auto"/>
          <w:highlight w:val="none"/>
          <w:lang w:val="es-GT"/>
        </w:rPr>
      </w:pPr>
    </w:p>
    <w:p>
      <w:pPr>
        <w:rPr>
          <w:rFonts w:hint="default"/>
          <w:color w:val="auto"/>
          <w:highlight w:val="none"/>
          <w:lang w:val="es-GT"/>
        </w:rPr>
      </w:pPr>
    </w:p>
    <w:p>
      <w:pPr>
        <w:rPr>
          <w:rFonts w:hint="default"/>
          <w:color w:val="auto"/>
          <w:highlight w:val="none"/>
          <w:lang w:val="es-GT"/>
        </w:rPr>
      </w:pPr>
    </w:p>
    <w:p>
      <w:pPr>
        <w:rPr>
          <w:rFonts w:hint="default"/>
          <w:color w:val="auto"/>
          <w:highlight w:val="none"/>
          <w:lang w:val="es-GT"/>
        </w:rPr>
      </w:pPr>
    </w:p>
    <w:p>
      <w:pPr>
        <w:rPr>
          <w:rFonts w:hint="default"/>
          <w:color w:val="auto"/>
          <w:highlight w:val="none"/>
          <w:lang w:val="es-GT"/>
        </w:rPr>
      </w:pPr>
    </w:p>
    <w:p>
      <w:pPr>
        <w:rPr>
          <w:rFonts w:hint="default"/>
          <w:color w:val="auto"/>
          <w:highlight w:val="none"/>
          <w:lang w:val="es-GT"/>
        </w:rPr>
      </w:pPr>
    </w:p>
    <w:p>
      <w:pPr>
        <w:rPr>
          <w:rFonts w:hint="default"/>
          <w:color w:val="auto"/>
          <w:highlight w:val="none"/>
          <w:lang w:val="es-GT"/>
        </w:rPr>
      </w:pPr>
    </w:p>
    <w:p>
      <w:pPr>
        <w:rPr>
          <w:rFonts w:hint="default"/>
          <w:color w:val="auto"/>
          <w:highlight w:val="none"/>
          <w:lang w:val="es-GT"/>
        </w:rPr>
      </w:pPr>
    </w:p>
    <w:p>
      <w:pPr>
        <w:rPr>
          <w:rFonts w:hint="default"/>
          <w:color w:val="auto"/>
          <w:highlight w:val="none"/>
          <w:lang w:val="es-GT"/>
        </w:rPr>
      </w:pPr>
    </w:p>
    <w:p>
      <w:pPr>
        <w:rPr>
          <w:rFonts w:hint="default"/>
          <w:color w:val="auto"/>
          <w:highlight w:val="none"/>
          <w:lang w:val="es-GT"/>
        </w:rPr>
      </w:pPr>
    </w:p>
    <w:p>
      <w:pPr>
        <w:jc w:val="center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  <w:r>
        <w:rPr>
          <w:rFonts w:hint="default" w:ascii="Arial" w:hAnsi="Arial" w:cs="Arial"/>
          <w:b/>
          <w:bCs/>
          <w:color w:val="auto"/>
          <w:highlight w:val="none"/>
          <w:lang w:val="es-GT"/>
        </w:rPr>
        <w:t>Actividad no.3</w:t>
      </w:r>
    </w:p>
    <w:p>
      <w:pPr>
        <w:jc w:val="center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jc w:val="left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  <w:r>
        <w:rPr>
          <w:rFonts w:hint="default" w:ascii="Arial" w:hAnsi="Arial" w:cs="Arial"/>
          <w:b/>
          <w:bCs/>
          <w:color w:val="auto"/>
          <w:highlight w:val="none"/>
          <w:lang w:val="es-GT"/>
        </w:rPr>
        <w:t>Primera competencia:</w:t>
      </w:r>
    </w:p>
    <w:p>
      <w:pPr>
        <w:jc w:val="left"/>
        <w:rPr>
          <w:rFonts w:hint="default" w:ascii="Arial" w:hAnsi="Arial" w:cs="Arial"/>
          <w:b w:val="0"/>
          <w:bCs w:val="0"/>
          <w:color w:val="auto"/>
          <w:highlight w:val="none"/>
          <w:lang w:val="es-GT"/>
        </w:rPr>
      </w:pPr>
    </w:p>
    <w:p>
      <w:pPr>
        <w:numPr>
          <w:ilvl w:val="0"/>
          <w:numId w:val="6"/>
        </w:numPr>
        <w:jc w:val="left"/>
        <w:rPr>
          <w:rFonts w:hint="default" w:ascii="Arial" w:hAnsi="Arial" w:cs="Arial"/>
          <w:b w:val="0"/>
          <w:bCs w:val="0"/>
          <w:color w:val="auto"/>
          <w:highlight w:val="none"/>
          <w:lang w:val="es-GT"/>
        </w:rPr>
      </w:pPr>
      <w:r>
        <w:rPr>
          <w:rFonts w:hint="default" w:ascii="Arial" w:hAnsi="Arial" w:cs="Arial"/>
          <w:b w:val="0"/>
          <w:bCs w:val="0"/>
          <w:color w:val="auto"/>
          <w:highlight w:val="none"/>
          <w:lang w:val="es-GT"/>
        </w:rPr>
        <w:t>En la reunión de María, compraron una pizza la cuál tiene ocho pedazos. Si en la reunión hay 4 personas, ¿cuántos pedazos de pizza le corresponde a cada uno?</w:t>
      </w:r>
    </w:p>
    <w:p>
      <w:pPr>
        <w:numPr>
          <w:ilvl w:val="0"/>
          <w:numId w:val="6"/>
        </w:numPr>
        <w:jc w:val="left"/>
        <w:rPr>
          <w:rFonts w:hint="default" w:ascii="Arial" w:hAnsi="Arial" w:cs="Arial"/>
          <w:b w:val="0"/>
          <w:bCs w:val="0"/>
          <w:color w:val="auto"/>
          <w:highlight w:val="none"/>
          <w:lang w:val="es-GT"/>
        </w:rPr>
      </w:pPr>
      <w:r>
        <w:rPr>
          <w:rFonts w:hint="default" w:ascii="Arial" w:hAnsi="Arial" w:cs="Arial"/>
          <w:b w:val="0"/>
          <w:bCs w:val="0"/>
          <w:color w:val="auto"/>
          <w:highlight w:val="none"/>
          <w:lang w:val="es-GT"/>
        </w:rPr>
        <w:t xml:space="preserve">Un terreno se divide en 8 partes y hay 4 hermanos. ¿Cuántas partes de terreno le corresponde a cada uno?  </w:t>
      </w:r>
    </w:p>
    <w:p>
      <w:pPr>
        <w:jc w:val="left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jc w:val="left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jc w:val="left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  <w:r>
        <w:rPr>
          <w:rFonts w:hint="default" w:ascii="Arial" w:hAnsi="Arial" w:cs="Arial"/>
          <w:b/>
          <w:bCs/>
          <w:color w:val="auto"/>
          <w:highlight w:val="none"/>
          <w:lang w:val="es-GT"/>
        </w:rPr>
        <w:t xml:space="preserve">Segunda competencia </w:t>
      </w:r>
    </w:p>
    <w:p>
      <w:pPr>
        <w:jc w:val="left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numPr>
          <w:ilvl w:val="0"/>
          <w:numId w:val="7"/>
        </w:numPr>
        <w:jc w:val="left"/>
        <w:rPr>
          <w:rFonts w:hint="default" w:ascii="Arial" w:hAnsi="Arial" w:cs="Arial"/>
          <w:b w:val="0"/>
          <w:bCs w:val="0"/>
          <w:color w:val="auto"/>
          <w:highlight w:val="none"/>
          <w:lang w:val="es-GT"/>
        </w:rPr>
      </w:pPr>
      <w:r>
        <w:rPr>
          <w:rFonts w:hint="default" w:ascii="Arial" w:hAnsi="Arial" w:cs="Arial"/>
          <w:b w:val="0"/>
          <w:bCs w:val="0"/>
          <w:color w:val="auto"/>
          <w:highlight w:val="none"/>
          <w:lang w:val="es-GT"/>
        </w:rPr>
        <w:t xml:space="preserve">Realizar 1 ejemplo con 2 fracciones con igual denominador, e indicar el proceso de resultado </w:t>
      </w:r>
    </w:p>
    <w:p>
      <w:pPr>
        <w:pStyle w:val="5"/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Arial" w:hAnsi="Arial" w:cs="Arial"/>
          <w:b w:val="0"/>
          <w:bCs w:val="0"/>
          <w:color w:val="auto"/>
          <w:sz w:val="20"/>
          <w:szCs w:val="20"/>
          <w:highlight w:val="none"/>
          <w:lang w:val="es-GT"/>
        </w:rPr>
      </w:pPr>
      <w:r>
        <w:rPr>
          <w:rFonts w:hint="default" w:ascii="Arial" w:hAnsi="Arial" w:cs="Arial"/>
          <w:b w:val="0"/>
          <w:bCs w:val="0"/>
          <w:color w:val="auto"/>
          <w:sz w:val="20"/>
          <w:szCs w:val="20"/>
          <w:highlight w:val="none"/>
          <w:lang w:val="es-GT"/>
        </w:rPr>
        <w:t>En la siguiente fracción, identifique sus respectivas partes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  <w:r>
        <w:rPr>
          <w:rFonts w:hint="default" w:ascii="Arial" w:hAnsi="Arial" w:cs="Arial"/>
          <w:b/>
          <w:bCs/>
          <w:color w:val="auto"/>
          <w:highlight w:val="none"/>
          <w:lang w:val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12065</wp:posOffset>
            </wp:positionV>
            <wp:extent cx="1295400" cy="1141095"/>
            <wp:effectExtent l="0" t="0" r="0" b="1905"/>
            <wp:wrapSquare wrapText="bothSides"/>
            <wp:docPr id="7" name="Imagen 7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FRACCIONES"/>
                    <pic:cNvPicPr>
                      <a:picLocks noChangeAspect="1"/>
                    </pic:cNvPicPr>
                  </pic:nvPicPr>
                  <pic:blipFill>
                    <a:blip r:embed="rId5"/>
                    <a:srcRect l="3179" t="25237" r="40387" b="847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Arial" w:hAnsi="Arial" w:cs="Arial"/>
          <w:b w:val="0"/>
          <w:bCs w:val="0"/>
          <w:color w:val="auto"/>
          <w:highlight w:val="none"/>
          <w:lang w:val="es-GT"/>
        </w:rPr>
      </w:pPr>
    </w:p>
    <w:p>
      <w:pPr>
        <w:jc w:val="left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numPr>
          <w:numId w:val="0"/>
        </w:numPr>
        <w:jc w:val="left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jc w:val="left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jc w:val="left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jc w:val="left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jc w:val="left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jc w:val="left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jc w:val="left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  <w:r>
        <w:rPr>
          <w:rFonts w:hint="default" w:ascii="Arial" w:hAnsi="Arial" w:cs="Arial"/>
          <w:b/>
          <w:bCs/>
          <w:color w:val="auto"/>
          <w:highlight w:val="none"/>
          <w:lang w:val="es-GT"/>
        </w:rPr>
        <w:t>Tercera competencia</w:t>
      </w:r>
    </w:p>
    <w:p>
      <w:pPr>
        <w:numPr>
          <w:ilvl w:val="0"/>
          <w:numId w:val="9"/>
        </w:numPr>
        <w:jc w:val="left"/>
        <w:rPr>
          <w:rFonts w:hint="default" w:ascii="Arial" w:hAnsi="Arial" w:cs="Arial"/>
          <w:b w:val="0"/>
          <w:bCs w:val="0"/>
          <w:color w:val="auto"/>
          <w:highlight w:val="none"/>
          <w:lang w:val="es-GT"/>
        </w:rPr>
      </w:pPr>
      <w:r>
        <w:rPr>
          <w:rFonts w:hint="default" w:ascii="Arial" w:hAnsi="Arial" w:cs="Arial"/>
          <w:b w:val="0"/>
          <w:bCs w:val="0"/>
          <w:color w:val="auto"/>
          <w:highlight w:val="none"/>
          <w:lang w:val="es-GT"/>
        </w:rPr>
        <w:t>Realizar un ejemplo de 3 fracciones con igual denominador con su respectiva ilustración</w:t>
      </w:r>
    </w:p>
    <w:p>
      <w:pPr>
        <w:pStyle w:val="5"/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Arial" w:hAnsi="Arial" w:cs="Arial"/>
          <w:b/>
          <w:bCs/>
          <w:color w:val="auto"/>
          <w:sz w:val="20"/>
          <w:szCs w:val="20"/>
          <w:highlight w:val="none"/>
          <w:lang w:val="es-GT"/>
        </w:rPr>
      </w:pPr>
      <w:r>
        <w:rPr>
          <w:rFonts w:hint="default" w:ascii="Arial" w:hAnsi="Arial" w:cs="Arial"/>
          <w:sz w:val="20"/>
          <w:szCs w:val="20"/>
          <w:lang w:val="es-GT"/>
        </w:rPr>
        <w:t>Realiza un ejemplo con 2 fracciones con igual denominador, indicando el proceso de resultado.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Arial" w:hAnsi="Arial" w:cs="Arial"/>
          <w:sz w:val="20"/>
          <w:szCs w:val="20"/>
          <w:lang w:val="es-GT"/>
        </w:rPr>
      </w:pP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Arial" w:hAnsi="Arial" w:cs="Arial"/>
          <w:b/>
          <w:bCs/>
          <w:sz w:val="20"/>
          <w:szCs w:val="20"/>
          <w:lang w:val="es-GT"/>
        </w:rPr>
      </w:pPr>
      <w:r>
        <w:rPr>
          <w:rFonts w:hint="default" w:ascii="Arial" w:hAnsi="Arial" w:cs="Arial"/>
          <w:b/>
          <w:bCs/>
          <w:sz w:val="20"/>
          <w:szCs w:val="20"/>
          <w:lang w:val="es-GT"/>
        </w:rPr>
        <w:t>Escenario: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Arial" w:hAnsi="Arial" w:cs="Arial"/>
          <w:b/>
          <w:bCs/>
          <w:sz w:val="20"/>
          <w:szCs w:val="20"/>
          <w:lang w:val="es-GT"/>
        </w:rPr>
      </w:pP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Arial" w:hAnsi="Arial" w:cs="Arial"/>
          <w:b w:val="0"/>
          <w:bCs w:val="0"/>
          <w:sz w:val="20"/>
          <w:szCs w:val="20"/>
          <w:lang w:val="es-GT"/>
        </w:rPr>
      </w:pPr>
      <w:r>
        <w:rPr>
          <w:rFonts w:hint="default" w:ascii="Arial" w:hAnsi="Arial" w:cs="Arial"/>
          <w:b w:val="0"/>
          <w:bCs w:val="0"/>
          <w:sz w:val="20"/>
          <w:szCs w:val="20"/>
          <w:lang w:val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278130</wp:posOffset>
            </wp:positionV>
            <wp:extent cx="1836420" cy="1223010"/>
            <wp:effectExtent l="0" t="0" r="11430" b="15240"/>
            <wp:wrapSquare wrapText="bothSides"/>
            <wp:docPr id="8" name="Imagen 8" descr="dos-naranjas-48335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dos-naranjas-483354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 w:val="0"/>
          <w:bCs w:val="0"/>
          <w:sz w:val="20"/>
          <w:szCs w:val="20"/>
          <w:lang w:val="es-GT"/>
        </w:rPr>
        <w:t>Cuándo tenemos 2 naranjas para 8 niños y deseamos compartirlas. ¿En cuántas porciones las debemos de repartir?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Arial" w:hAnsi="Arial" w:cs="Arial"/>
          <w:b w:val="0"/>
          <w:bCs w:val="0"/>
          <w:sz w:val="20"/>
          <w:szCs w:val="20"/>
          <w:lang w:val="es-GT"/>
        </w:rPr>
      </w:pP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Arial" w:hAnsi="Arial" w:cs="Arial"/>
          <w:b w:val="0"/>
          <w:bCs w:val="0"/>
          <w:sz w:val="20"/>
          <w:szCs w:val="20"/>
          <w:lang w:val="es-GT"/>
        </w:rPr>
      </w:pP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Arial" w:hAnsi="Arial" w:cs="Arial"/>
          <w:sz w:val="20"/>
          <w:szCs w:val="20"/>
          <w:lang w:val="es-GT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Arial" w:hAnsi="Arial" w:cs="Arial"/>
          <w:b/>
          <w:bCs/>
          <w:color w:val="auto"/>
          <w:highlight w:val="none"/>
          <w:lang w:val="es-G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ack to Black Bold Demo">
    <w:panose1 w:val="00000000000000000000"/>
    <w:charset w:val="00"/>
    <w:family w:val="auto"/>
    <w:pitch w:val="default"/>
    <w:sig w:usb0="0000000F" w:usb1="00000000" w:usb2="00000000" w:usb3="00000000" w:csb0="00000093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hank You">
    <w:panose1 w:val="00000000000000000000"/>
    <w:charset w:val="00"/>
    <w:family w:val="auto"/>
    <w:pitch w:val="default"/>
    <w:sig w:usb0="80000007" w:usb1="10000000" w:usb2="00000000" w:usb3="00000000" w:csb0="00000003" w:csb1="00000000"/>
  </w:font>
  <w:font w:name="Sparkling Demo">
    <w:panose1 w:val="00000000000000000000"/>
    <w:charset w:val="00"/>
    <w:family w:val="auto"/>
    <w:pitch w:val="default"/>
    <w:sig w:usb0="80000027" w:usb1="00000042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391D52"/>
    <w:multiLevelType w:val="singleLevel"/>
    <w:tmpl w:val="86391D52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A76BE17F"/>
    <w:multiLevelType w:val="singleLevel"/>
    <w:tmpl w:val="A76BE17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B2074A9E"/>
    <w:multiLevelType w:val="singleLevel"/>
    <w:tmpl w:val="B2074A9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C4BE3BAF"/>
    <w:multiLevelType w:val="singleLevel"/>
    <w:tmpl w:val="C4BE3BA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CED57816"/>
    <w:multiLevelType w:val="singleLevel"/>
    <w:tmpl w:val="CED57816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E5CD2CF"/>
    <w:multiLevelType w:val="singleLevel"/>
    <w:tmpl w:val="FE5CD2CF"/>
    <w:lvl w:ilvl="0" w:tentative="0">
      <w:start w:val="2"/>
      <w:numFmt w:val="decimal"/>
      <w:suff w:val="space"/>
      <w:lvlText w:val="%1."/>
      <w:lvlJc w:val="left"/>
    </w:lvl>
  </w:abstractNum>
  <w:abstractNum w:abstractNumId="6">
    <w:nsid w:val="2EE3FA37"/>
    <w:multiLevelType w:val="singleLevel"/>
    <w:tmpl w:val="2EE3FA37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33D4891E"/>
    <w:multiLevelType w:val="singleLevel"/>
    <w:tmpl w:val="33D4891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3BE27E24"/>
    <w:multiLevelType w:val="singleLevel"/>
    <w:tmpl w:val="3BE27E2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E2CB6"/>
    <w:rsid w:val="662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2022-11-11T19:51:00Z</dcterms:created>
  <dc:creator>andre</dc:creator>
  <cp:lastModifiedBy>Andrea Castillo</cp:lastModifiedBy>
  <dcterms:modified xsi:type="dcterms:W3CDTF">2022-11-11T22:32:43Z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2058-11.2.0.11380</vt:lpwstr>
  </property>
  <property fmtid="{D5CDD505-2E9C-101B-9397-08002B2CF9AE}" pid="3" name="ICV">
    <vt:lpwstr>219794E68AF54E939BA299DF5BC30FC5</vt:lpwstr>
  </property>
</Properties>
</file>