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CD2B" w14:textId="77777777" w:rsidR="00387F36" w:rsidRDefault="00387F36" w:rsidP="00387F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y completa el siguiente texto con las palabras que están más abajo:</w:t>
      </w:r>
    </w:p>
    <w:p w14:paraId="685EF456" w14:textId="77777777" w:rsidR="00387F36" w:rsidRDefault="00387F36" w:rsidP="00387F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1DD0820D" w14:textId="6E1220B6" w:rsidR="00387F36" w:rsidRDefault="00387F36" w:rsidP="00387F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En el </w:t>
      </w:r>
      <w:r w:rsidRPr="00387F36">
        <w:rPr>
          <w:rFonts w:ascii="Verdana" w:hAnsi="Verdana"/>
          <w:color w:val="444444"/>
          <w:sz w:val="20"/>
          <w:szCs w:val="20"/>
          <w:u w:val="single"/>
        </w:rPr>
        <w:t>Mosaico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se realiza la pintura con trozos de piedra, llamadas teselas. Las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387F36">
        <w:rPr>
          <w:rFonts w:ascii="Verdana" w:hAnsi="Verdana"/>
          <w:color w:val="444444"/>
          <w:sz w:val="20"/>
          <w:szCs w:val="20"/>
          <w:u w:val="single"/>
        </w:rPr>
        <w:t>Teselas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son cada una de las piezas con las que se hace un mosaico. Encima del muro de </w:t>
      </w:r>
      <w:r w:rsidRPr="00387F36">
        <w:rPr>
          <w:rFonts w:ascii="Verdana" w:hAnsi="Verdana"/>
          <w:color w:val="444444"/>
          <w:sz w:val="20"/>
          <w:szCs w:val="20"/>
          <w:u w:val="single"/>
        </w:rPr>
        <w:t xml:space="preserve">Piedra </w:t>
      </w:r>
      <w:r>
        <w:rPr>
          <w:rFonts w:ascii="Verdana" w:hAnsi="Verdana"/>
          <w:color w:val="444444"/>
          <w:sz w:val="20"/>
          <w:szCs w:val="20"/>
        </w:rPr>
        <w:t xml:space="preserve">o ladrillo se ponen varias capas de tiza, cada vez más finas. En la última y con los </w:t>
      </w:r>
      <w:r w:rsidRPr="00387F36">
        <w:rPr>
          <w:rFonts w:ascii="Verdana" w:hAnsi="Verdana"/>
          <w:color w:val="444444"/>
          <w:sz w:val="20"/>
          <w:szCs w:val="20"/>
          <w:u w:val="single"/>
        </w:rPr>
        <w:t>Dedos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se van colocando las teselas.</w:t>
      </w:r>
    </w:p>
    <w:p w14:paraId="6319FB65" w14:textId="77777777" w:rsidR="00387F36" w:rsidRDefault="00387F36" w:rsidP="00387F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6CE4740" w14:textId="77777777" w:rsidR="00387F36" w:rsidRDefault="00387F36" w:rsidP="00387F3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TESELAS   PIEDRA    MOSAICO    DEDOS</w:t>
      </w:r>
    </w:p>
    <w:p w14:paraId="6290623A" w14:textId="3964130D" w:rsidR="00A32AC7" w:rsidRDefault="00387F36">
      <w:r>
        <w:t xml:space="preserve">  </w:t>
      </w:r>
    </w:p>
    <w:p w14:paraId="4F3B9FEE" w14:textId="27533FCE" w:rsidR="00387F36" w:rsidRDefault="00387F36">
      <w:r w:rsidRPr="00387F36">
        <w:drawing>
          <wp:inline distT="0" distB="0" distL="0" distR="0" wp14:anchorId="3FC39708" wp14:editId="4D85D58A">
            <wp:extent cx="2857500" cy="2124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36"/>
    <w:rsid w:val="001B1DBA"/>
    <w:rsid w:val="00387F36"/>
    <w:rsid w:val="006816AE"/>
    <w:rsid w:val="00D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7DDFC"/>
  <w15:chartTrackingRefBased/>
  <w15:docId w15:val="{D878911A-F112-4348-8D12-FC68E76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Tobar Alvarez</dc:creator>
  <cp:keywords/>
  <dc:description/>
  <cp:lastModifiedBy>Maria Jose Tobar Alvarez</cp:lastModifiedBy>
  <cp:revision>1</cp:revision>
  <dcterms:created xsi:type="dcterms:W3CDTF">2021-04-22T16:22:00Z</dcterms:created>
  <dcterms:modified xsi:type="dcterms:W3CDTF">2021-04-22T16:24:00Z</dcterms:modified>
</cp:coreProperties>
</file>