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5B" w:rsidRDefault="0092305A">
      <w:pPr>
        <w:rPr>
          <w:rFonts w:ascii="Berlin Sans FB" w:hAnsi="Berlin Sans FB"/>
          <w:sz w:val="56"/>
          <w:lang w:val="es-ES"/>
        </w:rPr>
      </w:pPr>
      <w:r>
        <w:rPr>
          <w:rFonts w:ascii="Berlin Sans FB" w:hAnsi="Berlin Sans FB"/>
          <w:sz w:val="56"/>
          <w:lang w:val="es-ES"/>
        </w:rPr>
        <w:t>Estrategias para minimizar los ruidos o barreras de la comunicación</w:t>
      </w:r>
    </w:p>
    <w:p w:rsidR="0092305A" w:rsidRDefault="0092305A">
      <w:pPr>
        <w:rPr>
          <w:rFonts w:ascii="Berlin Sans FB" w:hAnsi="Berlin Sans FB"/>
          <w:sz w:val="56"/>
          <w:lang w:val="es-ES"/>
        </w:rPr>
      </w:pPr>
    </w:p>
    <w:p w:rsidR="0092305A" w:rsidRDefault="00B2120A">
      <w:p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>Hay muchas estrategias para tener una buena comunicación</w:t>
      </w:r>
      <w:r w:rsidR="00E65E8E">
        <w:rPr>
          <w:rFonts w:ascii="Bahnschrift SemiLight SemiConde" w:hAnsi="Bahnschrift SemiLight SemiConde"/>
          <w:sz w:val="40"/>
          <w:lang w:val="es-ES"/>
        </w:rPr>
        <w:t>, una mejor comunicación es cuando se comprende perfectamente el contenido de un mensaje que los emisores dirigen a los receptores, la persona debe mostrar una buena posición relajada con contacto visual, su postura debe mostrar respeto y que se está prestando la atención debida así el emisor perciba receptividad y eso ayudara a abordar cualquier rema con mucha confianza.</w:t>
      </w:r>
    </w:p>
    <w:p w:rsidR="00E65E8E" w:rsidRDefault="00E65E8E">
      <w:p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 xml:space="preserve">La comunicación nos ayuda a complementarnos porque somos una sociedad interdependiente, donde nos necesitamos mutuamente. Un dialogo que persigue un objetivo se considera efectivo  si a partir de esa comunicación fue posible llegar a acuerdos y conclusiones que ayuden a mejorar la vida de todos y lograr metas de desarrollo personal. </w:t>
      </w:r>
    </w:p>
    <w:p w:rsidR="0092305A" w:rsidRDefault="0092305A">
      <w:p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>Puntos importantes para poder tener una buena comunicación sin ruidos o barreras:</w:t>
      </w:r>
    </w:p>
    <w:p w:rsidR="0092305A" w:rsidRDefault="0092305A" w:rsidP="0092305A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>Siempre tener una tener una escucha activa.</w:t>
      </w:r>
    </w:p>
    <w:p w:rsidR="0092305A" w:rsidRDefault="0092305A" w:rsidP="0092305A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 w:rsidRPr="0092305A">
        <w:rPr>
          <w:rFonts w:ascii="Bahnschrift SemiLight SemiConde" w:hAnsi="Bahnschrift SemiLight SemiConde"/>
          <w:sz w:val="40"/>
          <w:lang w:val="es-ES"/>
        </w:rPr>
        <w:lastRenderedPageBreak/>
        <w:t xml:space="preserve">Ser </w:t>
      </w:r>
      <w:r>
        <w:rPr>
          <w:rFonts w:ascii="Bahnschrift SemiLight SemiConde" w:hAnsi="Bahnschrift SemiLight SemiConde"/>
          <w:sz w:val="40"/>
          <w:lang w:val="es-ES"/>
        </w:rPr>
        <w:t>empático/a cuando hablemos.</w:t>
      </w:r>
    </w:p>
    <w:p w:rsidR="0092305A" w:rsidRDefault="0092305A" w:rsidP="0092305A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>Demostrar interés en ese tema de conversación.</w:t>
      </w:r>
    </w:p>
    <w:p w:rsidR="0092305A" w:rsidRDefault="00B2120A" w:rsidP="0092305A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>Hablar siempre con claridad.</w:t>
      </w:r>
    </w:p>
    <w:p w:rsidR="00B2120A" w:rsidRDefault="00B2120A" w:rsidP="0092305A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>Ser conciso y natural al hablar.</w:t>
      </w:r>
    </w:p>
    <w:p w:rsidR="00B2120A" w:rsidRDefault="00B2120A" w:rsidP="00B2120A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>Evitar que en el espacio o lugar que estés hablando con esa persona no haya tanto ruido.</w:t>
      </w:r>
    </w:p>
    <w:p w:rsidR="00B2120A" w:rsidRDefault="00B2120A" w:rsidP="00B2120A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 w:rsidRPr="00B2120A">
        <w:rPr>
          <w:rFonts w:ascii="Bahnschrift SemiLight SemiConde" w:hAnsi="Bahnschrift SemiLight SemiConde"/>
          <w:sz w:val="40"/>
          <w:lang w:val="es-ES"/>
        </w:rPr>
        <w:t xml:space="preserve">Evitar </w:t>
      </w:r>
      <w:r>
        <w:rPr>
          <w:rFonts w:ascii="Bahnschrift SemiLight SemiConde" w:hAnsi="Bahnschrift SemiLight SemiConde"/>
          <w:sz w:val="40"/>
          <w:lang w:val="es-ES"/>
        </w:rPr>
        <w:t>las interrupciones.</w:t>
      </w:r>
    </w:p>
    <w:p w:rsidR="00DF58B0" w:rsidRDefault="00B2120A" w:rsidP="00B2120A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>No cambiar de tema repentinamente.</w:t>
      </w:r>
    </w:p>
    <w:p w:rsidR="00BF1675" w:rsidRDefault="00BF1675" w:rsidP="00B2120A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>Pensar antes de hablar.</w:t>
      </w:r>
    </w:p>
    <w:p w:rsidR="00BF1675" w:rsidRDefault="00BF1675" w:rsidP="00BF1675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 xml:space="preserve">Hablar con seguridad </w:t>
      </w:r>
    </w:p>
    <w:p w:rsidR="00BF1675" w:rsidRDefault="00BF1675" w:rsidP="00BF1675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 xml:space="preserve">Muestra tu personalidad </w:t>
      </w:r>
    </w:p>
    <w:p w:rsidR="00BF1675" w:rsidRDefault="00BF1675" w:rsidP="00BF1675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 xml:space="preserve">Presta atención al lenguaje corporal </w:t>
      </w:r>
    </w:p>
    <w:p w:rsidR="00A57281" w:rsidRDefault="00A57281" w:rsidP="00A57281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 xml:space="preserve">Se breve al hablar </w:t>
      </w:r>
    </w:p>
    <w:p w:rsidR="00A57281" w:rsidRPr="00A57281" w:rsidRDefault="00A57281" w:rsidP="00A57281">
      <w:pPr>
        <w:pStyle w:val="Prrafodelista"/>
        <w:numPr>
          <w:ilvl w:val="0"/>
          <w:numId w:val="1"/>
        </w:numPr>
        <w:rPr>
          <w:rFonts w:ascii="Bahnschrift SemiLight SemiConde" w:hAnsi="Bahnschrift SemiLight SemiConde"/>
          <w:sz w:val="40"/>
          <w:lang w:val="es-ES"/>
        </w:rPr>
      </w:pPr>
    </w:p>
    <w:p w:rsidR="00DF58B0" w:rsidRDefault="00DF58B0" w:rsidP="00DF58B0">
      <w:pPr>
        <w:rPr>
          <w:rFonts w:ascii="Bahnschrift SemiLight SemiConde" w:hAnsi="Bahnschrift SemiLight SemiConde"/>
          <w:sz w:val="40"/>
          <w:lang w:val="es-ES"/>
        </w:rPr>
      </w:pPr>
    </w:p>
    <w:p w:rsidR="00DF58B0" w:rsidRDefault="00DF58B0" w:rsidP="00DF58B0">
      <w:pPr>
        <w:rPr>
          <w:rFonts w:ascii="Bahnschrift SemiLight SemiConde" w:hAnsi="Bahnschrift SemiLight SemiConde"/>
          <w:sz w:val="40"/>
          <w:lang w:val="es-ES"/>
        </w:rPr>
      </w:pPr>
    </w:p>
    <w:p w:rsidR="00DF58B0" w:rsidRDefault="00DF58B0" w:rsidP="00DF58B0">
      <w:pPr>
        <w:rPr>
          <w:rFonts w:ascii="Bahnschrift SemiLight SemiConde" w:hAnsi="Bahnschrift SemiLight SemiConde"/>
          <w:sz w:val="40"/>
          <w:lang w:val="es-ES"/>
        </w:rPr>
      </w:pPr>
    </w:p>
    <w:p w:rsidR="003D761C" w:rsidRDefault="00DF58B0" w:rsidP="00DF58B0">
      <w:p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>Es importante que todos nos esforcemos</w:t>
      </w:r>
      <w:r w:rsidR="003D761C">
        <w:rPr>
          <w:rFonts w:ascii="Bahnschrift SemiLight SemiConde" w:hAnsi="Bahnschrift SemiLight SemiConde"/>
          <w:sz w:val="40"/>
          <w:lang w:val="es-ES"/>
        </w:rPr>
        <w:t xml:space="preserve"> día a día por mejorar  la comunicación con todas las personas que se involucran en tu mundo, si empleas la inteligencia emocional, notaras que tus relaciones crecen y eso te abre muchas oportunidades, la comunicación es una de </w:t>
      </w:r>
      <w:r w:rsidR="003D761C">
        <w:rPr>
          <w:rFonts w:ascii="Bahnschrift SemiLight SemiConde" w:hAnsi="Bahnschrift SemiLight SemiConde"/>
          <w:sz w:val="40"/>
          <w:lang w:val="es-ES"/>
        </w:rPr>
        <w:lastRenderedPageBreak/>
        <w:t>las claves para la excelencia y el cumplimiento de metas.</w:t>
      </w:r>
    </w:p>
    <w:p w:rsidR="00DF58B0" w:rsidRDefault="003D761C" w:rsidP="00DF58B0">
      <w:p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>Comunicar bien es una necesidad general, sin embargo suele tener un peso especial cuando se trata de gerente, altos directivos o líderes que encabezan proyectos o tareas, a todos aquellos elementos que nos ayudan a comunicarnos mejor con nuestro entorno se les denomina.</w:t>
      </w:r>
    </w:p>
    <w:p w:rsidR="003D761C" w:rsidRPr="00A82866" w:rsidRDefault="00A82866" w:rsidP="00A82866">
      <w:pPr>
        <w:pStyle w:val="Prrafodelista"/>
        <w:numPr>
          <w:ilvl w:val="0"/>
          <w:numId w:val="2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ahnschrift SemiLight SemiConde" w:hAnsi="Bahnschrift SemiLight SemiConde"/>
          <w:sz w:val="40"/>
          <w:lang w:val="es-ES"/>
        </w:rPr>
        <w:t xml:space="preserve"> </w:t>
      </w:r>
      <w:r>
        <w:rPr>
          <w:rFonts w:ascii="Bookman Old Style" w:hAnsi="Bookman Old Style"/>
          <w:sz w:val="40"/>
          <w:lang w:val="es-ES"/>
        </w:rPr>
        <w:t>A menudo, en la comunicación hay quien se limita a sobreentender, a dar supuestos conceptos e ideas que no se adecuan a lo que el interlocutor le informa.</w:t>
      </w:r>
    </w:p>
    <w:p w:rsidR="007D7391" w:rsidRPr="007D7391" w:rsidRDefault="007D7391" w:rsidP="007D7391">
      <w:pPr>
        <w:pStyle w:val="Prrafodelista"/>
        <w:numPr>
          <w:ilvl w:val="0"/>
          <w:numId w:val="2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>Comunicación es una de las herramientas más importantes que tiene el ser humano.</w:t>
      </w:r>
    </w:p>
    <w:p w:rsidR="007D7391" w:rsidRPr="007D7391" w:rsidRDefault="007D7391" w:rsidP="007D7391">
      <w:pPr>
        <w:pStyle w:val="Prrafodelista"/>
        <w:numPr>
          <w:ilvl w:val="0"/>
          <w:numId w:val="2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 xml:space="preserve">Una mala comunicación puede dar a lugar a muchos problemas, mientras que una buena comunicación puede hacernos la vida mucho más fácil. </w:t>
      </w:r>
    </w:p>
    <w:p w:rsidR="007D7391" w:rsidRPr="00BF1675" w:rsidRDefault="007D7391" w:rsidP="007D7391">
      <w:pPr>
        <w:pStyle w:val="Prrafodelista"/>
        <w:numPr>
          <w:ilvl w:val="0"/>
          <w:numId w:val="2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 xml:space="preserve">La comunicación verbal y no verbal nos ayudará a tener que exponer mejor nuestros puntos de vistas, nuestras ideas, nuestras discrepancias, nos </w:t>
      </w:r>
      <w:r>
        <w:rPr>
          <w:rFonts w:ascii="Bookman Old Style" w:hAnsi="Bookman Old Style"/>
          <w:sz w:val="40"/>
          <w:lang w:val="es-ES"/>
        </w:rPr>
        <w:lastRenderedPageBreak/>
        <w:t xml:space="preserve">ayudara a expresar aquello que sentimos con las mejores palabras para, finalmente </w:t>
      </w:r>
      <w:r w:rsidR="00BF1675">
        <w:rPr>
          <w:rFonts w:ascii="Bookman Old Style" w:hAnsi="Bookman Old Style"/>
          <w:sz w:val="40"/>
          <w:lang w:val="es-ES"/>
        </w:rPr>
        <w:t>hacernos entender mejor y evitar los malentendidos con nuestro interlocutor.</w:t>
      </w:r>
    </w:p>
    <w:p w:rsidR="00BF1675" w:rsidRPr="00BF1675" w:rsidRDefault="00BF1675" w:rsidP="007D7391">
      <w:pPr>
        <w:pStyle w:val="Prrafodelista"/>
        <w:numPr>
          <w:ilvl w:val="0"/>
          <w:numId w:val="2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 xml:space="preserve">Por todo ello, se hace obvio la gran importancia que tiene el lenguaje y como lo utilizamos en la comunicación. </w:t>
      </w:r>
    </w:p>
    <w:p w:rsidR="00BF1675" w:rsidRPr="00BF1675" w:rsidRDefault="00BF1675" w:rsidP="00BF1675">
      <w:pPr>
        <w:pStyle w:val="Prrafodelista"/>
        <w:numPr>
          <w:ilvl w:val="0"/>
          <w:numId w:val="2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>A través del lenguaje creamos nuestra realidad, se podría decir que somos una especie de escultores  o programadores de mensajes.</w:t>
      </w:r>
    </w:p>
    <w:p w:rsidR="00BF1675" w:rsidRPr="00A57281" w:rsidRDefault="00BF1675" w:rsidP="00BF1675">
      <w:pPr>
        <w:pStyle w:val="Prrafodelista"/>
        <w:numPr>
          <w:ilvl w:val="0"/>
          <w:numId w:val="2"/>
        </w:numPr>
        <w:rPr>
          <w:rFonts w:ascii="Bahnschrift SemiLight SemiConde" w:hAnsi="Bahnschrift SemiLight SemiConde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 xml:space="preserve">Lo mejor que puedes hacer para mejorar tus habilidades de comunicación es aprender a escuchar de verdad, prestar atención </w:t>
      </w:r>
      <w:r w:rsidRPr="00BF1675">
        <w:rPr>
          <w:rFonts w:ascii="Bookman Old Style" w:hAnsi="Bookman Old Style"/>
          <w:sz w:val="40"/>
          <w:lang w:val="es-ES"/>
        </w:rPr>
        <w:t xml:space="preserve"> </w:t>
      </w:r>
      <w:r w:rsidR="00A57281">
        <w:rPr>
          <w:rFonts w:ascii="Bookman Old Style" w:hAnsi="Bookman Old Style"/>
          <w:sz w:val="40"/>
          <w:lang w:val="es-ES"/>
        </w:rPr>
        <w:t>y dejar que la otra persona hable sin interrumpir.</w:t>
      </w:r>
    </w:p>
    <w:p w:rsidR="00A57281" w:rsidRDefault="00A57281" w:rsidP="00A57281">
      <w:pPr>
        <w:pStyle w:val="Prrafodelista"/>
        <w:rPr>
          <w:rFonts w:ascii="Bookman Old Style" w:hAnsi="Bookman Old Style"/>
          <w:sz w:val="40"/>
          <w:lang w:val="es-ES"/>
        </w:rPr>
      </w:pPr>
    </w:p>
    <w:p w:rsidR="00A57281" w:rsidRPr="00A57281" w:rsidRDefault="00A57281" w:rsidP="00A57281">
      <w:pPr>
        <w:pStyle w:val="Prrafodelista"/>
        <w:rPr>
          <w:rFonts w:ascii="Bookman Old Style" w:hAnsi="Bookman Old Style"/>
          <w:sz w:val="40"/>
          <w:lang w:val="es-ES"/>
        </w:rPr>
      </w:pPr>
      <w:r>
        <w:rPr>
          <w:rFonts w:ascii="Bookman Old Style" w:hAnsi="Bookman Old Style"/>
          <w:sz w:val="40"/>
          <w:lang w:val="es-ES"/>
        </w:rPr>
        <w:t xml:space="preserve">Si mejoras tu forma de hablar te ayudara en </w:t>
      </w:r>
      <w:proofErr w:type="gramStart"/>
      <w:r>
        <w:rPr>
          <w:rFonts w:ascii="Bookman Old Style" w:hAnsi="Bookman Old Style"/>
          <w:sz w:val="40"/>
          <w:lang w:val="es-ES"/>
        </w:rPr>
        <w:t>tu</w:t>
      </w:r>
      <w:proofErr w:type="gramEnd"/>
      <w:r>
        <w:rPr>
          <w:rFonts w:ascii="Bookman Old Style" w:hAnsi="Bookman Old Style"/>
          <w:sz w:val="40"/>
          <w:lang w:val="es-ES"/>
        </w:rPr>
        <w:t xml:space="preserve"> futuro o meta que quieras lograr.</w:t>
      </w:r>
      <w:bookmarkStart w:id="0" w:name="_GoBack"/>
      <w:bookmarkEnd w:id="0"/>
    </w:p>
    <w:p w:rsidR="00A57281" w:rsidRPr="00BF1675" w:rsidRDefault="00A57281" w:rsidP="00A57281">
      <w:pPr>
        <w:pStyle w:val="Prrafodelista"/>
        <w:rPr>
          <w:rFonts w:ascii="Bahnschrift SemiLight SemiConde" w:hAnsi="Bahnschrift SemiLight SemiConde"/>
          <w:sz w:val="40"/>
          <w:lang w:val="es-ES"/>
        </w:rPr>
      </w:pPr>
    </w:p>
    <w:p w:rsidR="00DF58B0" w:rsidRPr="00BF1675" w:rsidRDefault="00DF58B0" w:rsidP="00BF1675">
      <w:pPr>
        <w:pStyle w:val="Prrafodelista"/>
        <w:rPr>
          <w:rFonts w:ascii="Bahnschrift SemiLight SemiConde" w:hAnsi="Bahnschrift SemiLight SemiConde"/>
          <w:sz w:val="40"/>
          <w:lang w:val="es-ES"/>
        </w:rPr>
      </w:pPr>
    </w:p>
    <w:p w:rsidR="00DF58B0" w:rsidRDefault="00DF58B0" w:rsidP="00DF58B0">
      <w:pPr>
        <w:rPr>
          <w:rFonts w:ascii="Bahnschrift SemiLight SemiConde" w:hAnsi="Bahnschrift SemiLight SemiConde"/>
          <w:sz w:val="40"/>
          <w:lang w:val="es-ES"/>
        </w:rPr>
      </w:pPr>
    </w:p>
    <w:p w:rsidR="00B2120A" w:rsidRPr="00DF58B0" w:rsidRDefault="00B2120A" w:rsidP="00DF58B0">
      <w:pPr>
        <w:rPr>
          <w:rFonts w:ascii="Bahnschrift SemiLight SemiConde" w:hAnsi="Bahnschrift SemiLight SemiConde"/>
          <w:sz w:val="40"/>
          <w:lang w:val="es-ES"/>
        </w:rPr>
      </w:pPr>
      <w:r w:rsidRPr="00DF58B0">
        <w:rPr>
          <w:rFonts w:ascii="Bahnschrift SemiLight SemiConde" w:hAnsi="Bahnschrift SemiLight SemiConde"/>
          <w:sz w:val="40"/>
          <w:lang w:val="es-ES"/>
        </w:rPr>
        <w:t xml:space="preserve"> </w:t>
      </w:r>
    </w:p>
    <w:sectPr w:rsidR="00B2120A" w:rsidRPr="00DF5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ahnschrift SemiLight SemiConde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25pt;height:11.25pt" o:bullet="t">
        <v:imagedata r:id="rId1" o:title="mso5F69"/>
      </v:shape>
    </w:pict>
  </w:numPicBullet>
  <w:abstractNum w:abstractNumId="0" w15:restartNumberingAfterBreak="0">
    <w:nsid w:val="0CE13CEC"/>
    <w:multiLevelType w:val="hybridMultilevel"/>
    <w:tmpl w:val="E322214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4501"/>
    <w:multiLevelType w:val="hybridMultilevel"/>
    <w:tmpl w:val="0E1A76DE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5A"/>
    <w:rsid w:val="003D761C"/>
    <w:rsid w:val="0046245B"/>
    <w:rsid w:val="007D7391"/>
    <w:rsid w:val="0092305A"/>
    <w:rsid w:val="00A57281"/>
    <w:rsid w:val="00A82866"/>
    <w:rsid w:val="00B2120A"/>
    <w:rsid w:val="00BF1675"/>
    <w:rsid w:val="00DF58B0"/>
    <w:rsid w:val="00E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994324E-509A-4792-94FD-35B1E53D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3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2023-01-20T21:11:00Z</dcterms:created>
  <dcterms:modified xsi:type="dcterms:W3CDTF">2023-01-20T22:42:00Z</dcterms:modified>
</cp:coreProperties>
</file>