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3D4" w:rsidRDefault="00CA1F27" w:rsidP="00B603D4">
      <w:pPr>
        <w:rPr>
          <w:color w:val="FF0000"/>
          <w:lang w:val="es-ES"/>
        </w:rPr>
      </w:pPr>
      <w:r>
        <w:rPr>
          <w:color w:val="FF0000"/>
          <w:lang w:val="es-ES"/>
        </w:rPr>
        <w:t xml:space="preserve">La técnica, lección 9 </w:t>
      </w:r>
    </w:p>
    <w:p w:rsidR="00CA1F27" w:rsidRPr="00CA1F27" w:rsidRDefault="00CA1F27" w:rsidP="00B603D4">
      <w:pPr>
        <w:rPr>
          <w:lang w:val="es-ES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Mientras el oficio manual (la técnica artesanal) se limitó durante largo tiempo a aplicar meros instrumentos (medios para actuar corporalmente en sentido estricto, sin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acrecentamientode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la fuerza de trabajo) y las denominadas máquinas de trabajo (herramientas movidas a mano con aumento de la fuerza laboral (Ejemplo: la cuña, la polea, etc</w:t>
      </w:r>
      <w:proofErr w:type="gram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. )</w:t>
      </w:r>
      <w:proofErr w:type="gram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. De ahí que la técnica pueda definirse como el aprovechamiento ordenado de los recursos y fuerzas naturales fundado en el conocimiento de la naturaleza y puesto al servicio de la satisfacción de las necesidades humanas.</w:t>
      </w:r>
      <w:bookmarkStart w:id="0" w:name="_GoBack"/>
      <w:bookmarkEnd w:id="0"/>
    </w:p>
    <w:p w:rsidR="00CA1F27" w:rsidRPr="00CA1F27" w:rsidRDefault="00CA1F27" w:rsidP="00B603D4">
      <w:pPr>
        <w:rPr>
          <w:lang w:val="es-ES"/>
        </w:rPr>
      </w:pPr>
    </w:p>
    <w:sectPr w:rsidR="00CA1F27" w:rsidRPr="00CA1F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63"/>
    <w:rsid w:val="004C0A9C"/>
    <w:rsid w:val="007B3A9F"/>
    <w:rsid w:val="0091325B"/>
    <w:rsid w:val="00A352E4"/>
    <w:rsid w:val="00B603D4"/>
    <w:rsid w:val="00CA1F27"/>
    <w:rsid w:val="00E4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C33CDD-3BD3-4468-85A3-056643C9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2</cp:revision>
  <dcterms:created xsi:type="dcterms:W3CDTF">2023-05-11T22:18:00Z</dcterms:created>
  <dcterms:modified xsi:type="dcterms:W3CDTF">2023-05-11T22:18:00Z</dcterms:modified>
</cp:coreProperties>
</file>