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29370" w14:textId="5482AA81" w:rsidR="00EB0D9C" w:rsidRPr="00DD3E14" w:rsidRDefault="00DD3E14" w:rsidP="00DD3E14">
      <w:pPr>
        <w:jc w:val="both"/>
        <w:rPr>
          <w:rFonts w:ascii="Times New Roman" w:hAnsi="Times New Roman" w:cs="Times New Roman"/>
          <w:sz w:val="24"/>
          <w:szCs w:val="24"/>
        </w:rPr>
      </w:pPr>
      <w:r w:rsidRPr="00DD3E14">
        <w:rPr>
          <w:rFonts w:ascii="Times New Roman" w:hAnsi="Times New Roman" w:cs="Times New Roman"/>
          <w:sz w:val="24"/>
          <w:szCs w:val="24"/>
        </w:rPr>
        <w:t>La revolución del 20 de octubre de 1944</w:t>
      </w:r>
    </w:p>
    <w:p w14:paraId="7F949F47" w14:textId="6C934414" w:rsidR="00DD3E14" w:rsidRDefault="00DD3E14" w:rsidP="00DD3E14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</w:rPr>
      </w:pPr>
      <w:r w:rsidRPr="00DD3E14">
        <w:rPr>
          <w:color w:val="222222"/>
        </w:rPr>
        <w:t>En 1943 comenzaron las protestas de los universitarios, por los cambios administrativos y los escasos fondos que daba el gobierno para la educación</w:t>
      </w:r>
      <w:r>
        <w:rPr>
          <w:color w:val="222222"/>
        </w:rPr>
        <w:t xml:space="preserve">, el 24 de junio de presento un memorial al presidente Ubico el cual le exigía el restablecimiento de todas las garantías el cual se </w:t>
      </w:r>
      <w:proofErr w:type="spellStart"/>
      <w:r>
        <w:rPr>
          <w:color w:val="222222"/>
        </w:rPr>
        <w:t>llamo</w:t>
      </w:r>
      <w:proofErr w:type="spellEnd"/>
      <w:r>
        <w:rPr>
          <w:color w:val="222222"/>
        </w:rPr>
        <w:t xml:space="preserve"> 311 por la cantidad de ciudadanos que lo firmo</w:t>
      </w:r>
      <w:r w:rsidR="00182CB4">
        <w:rPr>
          <w:color w:val="222222"/>
        </w:rPr>
        <w:t xml:space="preserve">, ese mismo 24 de junio fue asesinada la maestra María Chinchilla y como homenaje a ella </w:t>
      </w:r>
      <w:r w:rsidR="003539C4">
        <w:rPr>
          <w:color w:val="222222"/>
        </w:rPr>
        <w:t>el día 25 de junio</w:t>
      </w:r>
      <w:r w:rsidR="00182CB4">
        <w:rPr>
          <w:color w:val="222222"/>
        </w:rPr>
        <w:t xml:space="preserve"> se le conoce como el día del maestro.</w:t>
      </w:r>
    </w:p>
    <w:p w14:paraId="2805320C" w14:textId="62736272" w:rsidR="00DD3E14" w:rsidRPr="00DD3E14" w:rsidRDefault="00DD3E14" w:rsidP="00DD3E14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</w:rPr>
      </w:pPr>
      <w:r w:rsidRPr="00DD3E14">
        <w:rPr>
          <w:color w:val="222222"/>
        </w:rPr>
        <w:t xml:space="preserve">Los sucesos del 20 de octubre de </w:t>
      </w:r>
      <w:proofErr w:type="gramStart"/>
      <w:r w:rsidRPr="00DD3E14">
        <w:rPr>
          <w:color w:val="222222"/>
        </w:rPr>
        <w:t>1944,</w:t>
      </w:r>
      <w:proofErr w:type="gramEnd"/>
      <w:r w:rsidRPr="00DD3E14">
        <w:rPr>
          <w:color w:val="222222"/>
        </w:rPr>
        <w:t xml:space="preserve"> se centran en los acontecimientos que a partir de junio, dieron como resultado la unión del pueblo, ejército, estudiantes, profesionales y obreros que lograron derrocar al gobierno provisional del general Federico Ponce Vaides a quien la Asamblea Nacional designó como sucesor del expresidente Jorge Ubico ante su renuncia el día 1 de julio, cuando éste se negó a entregar el poder al señor Arturo Saravia, quien era el primer designado a la presidencia.</w:t>
      </w:r>
    </w:p>
    <w:p w14:paraId="6A5DAE54" w14:textId="33B66538" w:rsidR="00DD3E14" w:rsidRDefault="00DD3E14" w:rsidP="00DD3E14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color w:val="222222"/>
        </w:rPr>
      </w:pPr>
      <w:r w:rsidRPr="00DD3E14">
        <w:rPr>
          <w:color w:val="222222"/>
        </w:rPr>
        <w:t>Revolución, es el cambio violento de las condiciones económicas, culturales y estructuras políticas que giran alrededor de lo relacionado con el fenómeno del ejercicio del poder. </w:t>
      </w:r>
    </w:p>
    <w:p w14:paraId="5BBF03B4" w14:textId="77777777" w:rsidR="00182CB4" w:rsidRPr="00182CB4" w:rsidRDefault="00182CB4" w:rsidP="00182CB4">
      <w:pPr>
        <w:jc w:val="both"/>
        <w:rPr>
          <w:rFonts w:ascii="Times New Roman" w:hAnsi="Times New Roman" w:cs="Times New Roman"/>
          <w:sz w:val="24"/>
          <w:szCs w:val="24"/>
        </w:rPr>
      </w:pPr>
      <w:r w:rsidRPr="00182CB4">
        <w:rPr>
          <w:rFonts w:ascii="Times New Roman" w:hAnsi="Times New Roman" w:cs="Times New Roman"/>
          <w:sz w:val="24"/>
          <w:szCs w:val="24"/>
        </w:rPr>
        <w:t>El tiempo que ejercieron el poder fue de 5 meses, asumieron el 20 de octubre de 1944 y entregaron el poder el 15 de marzo de 1945 al presidente electo Juan José Arévalo Bermejo. En ese corto período lograron objetivos fundamentales para el desarrollo de la vida política y económica nacional.</w:t>
      </w:r>
    </w:p>
    <w:p w14:paraId="49FDE6B5" w14:textId="77777777" w:rsidR="00182CB4" w:rsidRPr="00182CB4" w:rsidRDefault="00182CB4" w:rsidP="00182C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4AFE42" w14:textId="2C88912F" w:rsidR="00DD3E14" w:rsidRPr="00DD3E14" w:rsidRDefault="00182CB4" w:rsidP="00182CB4">
      <w:pPr>
        <w:jc w:val="both"/>
        <w:rPr>
          <w:rFonts w:ascii="Times New Roman" w:hAnsi="Times New Roman" w:cs="Times New Roman"/>
          <w:sz w:val="24"/>
          <w:szCs w:val="24"/>
        </w:rPr>
      </w:pPr>
      <w:r w:rsidRPr="00182CB4">
        <w:rPr>
          <w:rFonts w:ascii="Times New Roman" w:hAnsi="Times New Roman" w:cs="Times New Roman"/>
          <w:sz w:val="24"/>
          <w:szCs w:val="24"/>
        </w:rPr>
        <w:t>A la par de la Junta de Gobierno, fue organizado un Gabinete ministerial y se emitieron 68 Decretos que justificaron el gobierno de transición, los cuales fueron: 28 de orden político, para consolidar el nuevo gobierno y anular disposiciones del gobierno anterior; 13 para el reforzamiento de los ingresos fiscales para fortalecer el sistema, 4 para modernizar la administración pública, 6 para favorecer al sector empresarial, 4 para beneficio popular, 4 de tipo cultural, 3 políticos democratizadores y 3 para la política exterior.</w:t>
      </w:r>
    </w:p>
    <w:sectPr w:rsidR="00DD3E14" w:rsidRPr="00DD3E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14"/>
    <w:rsid w:val="00182CB4"/>
    <w:rsid w:val="001F0BAE"/>
    <w:rsid w:val="003539C4"/>
    <w:rsid w:val="009C1331"/>
    <w:rsid w:val="00DD3E14"/>
    <w:rsid w:val="00EB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1BD6E"/>
  <w15:chartTrackingRefBased/>
  <w15:docId w15:val="{FFBBE889-42D4-480C-90D5-F760CFC6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3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2</cp:revision>
  <dcterms:created xsi:type="dcterms:W3CDTF">2022-02-23T18:33:00Z</dcterms:created>
  <dcterms:modified xsi:type="dcterms:W3CDTF">2022-02-23T18:33:00Z</dcterms:modified>
</cp:coreProperties>
</file>