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SAN ISDRO </w:t>
      </w:r>
    </w:p>
    <w:p>
      <w:pPr>
        <w:pStyle w:val="style0"/>
        <w:rPr/>
      </w:pPr>
      <w:r>
        <w:rPr>
          <w:lang w:val="en-US"/>
        </w:rPr>
        <w:t>Nombre MARLY PAOLA AJCOJON CUC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</Words>
  <Characters>58</Characters>
  <Application>WPS Office</Application>
  <Paragraphs>3</Paragraphs>
  <CharactersWithSpaces>68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2024-11-13T23:39:56Z</dcterms:created>
  <dc:creator>8196G</dc:creator>
  <lastModifiedBy>8196G</lastModifiedBy>
  <dcterms:modified xsi:type="dcterms:W3CDTF">2024-11-13T23:39:56Z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884cfecdd8804ad7a776d6a239c82723</vt:lpwstr>
  </property>
</Properties>
</file>