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Personajes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Características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Al principio de la historia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Al final de la historia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Gigante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ELgigante es grito a los niños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 gigante era bueno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Niño pequeño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Los niños pequeños jugaban en el jardín del gigante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Los niños jugaban con el gigante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Grupo de niños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 grupo de niños corrieron de miedo cuando el gigante les grito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 grupo de niños jugaban mucho 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Jardín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 jardín del gigante era muy sucio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 jardín era muy bonito 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74</Words>
  <Characters>343</Characters>
  <Application>WPS Office</Application>
  <Paragraphs>25</Paragraphs>
  <CharactersWithSpaces>417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2025-05-27T14:40:48Z</dcterms:created>
  <dc:creator>TB328XU</dc:creator>
  <lastModifiedBy>TB328XU</lastModifiedBy>
  <dcterms:modified xsi:type="dcterms:W3CDTF">2025-05-27T14:40:48Z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8918097b54714b609d5bd1842ed0e1e4</vt:lpwstr>
  </property>
</Properties>
</file>