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                                              Escuela Oficial Rural Mixta Maya kaqchikel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Nombre: Maynor Anibal Eliceo Bixcul Tuy  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Grado:SextO Primaria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Seccion; A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>Clave: 3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Area:L2 Español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Siclo escolar: 2025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>1: que te recuerda de la lectura:que caperusiT AL lovo en el vosque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>2:que es muy imperacible y sociable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42</Words>
  <Characters>222</Characters>
  <Application>WPS Office</Application>
  <Paragraphs>21</Paragraphs>
  <CharactersWithSpaces>304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2025-07-30T18:11:47Z</dcterms:created>
  <dc:creator>8196G</dc:creator>
  <lastModifiedBy>8196G</lastModifiedBy>
  <dcterms:modified xsi:type="dcterms:W3CDTF">2025-07-30T18:11:47Z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eb4e5c454f9f4b9b88e112820ebc8c8a</vt:lpwstr>
  </property>
</Properties>
</file>