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ahnschrift Condensed" w:hAnsi="Bahnschrift Condensed" w:cs="Bahnschrift Condensed" w:eastAsia="Bahnschrift Condensed"/>
          <w:color w:val="auto"/>
          <w:spacing w:val="0"/>
          <w:position w:val="0"/>
          <w:sz w:val="40"/>
          <w:shd w:fill="auto" w:val="clear"/>
        </w:rPr>
        <w:t xml:space="preserve">topografia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ahnschrift Condensed" w:hAnsi="Bahnschrift Condensed" w:cs="Bahnschrift Condensed" w:eastAsia="Bahnschrift Condensed"/>
          <w:color w:val="auto"/>
          <w:spacing w:val="0"/>
          <w:position w:val="0"/>
          <w:sz w:val="44"/>
          <w:shd w:fill="auto" w:val="clear"/>
        </w:rPr>
        <w:t xml:space="preserve">el puerto 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  <w:t xml:space="preserve">el puerto es un lugar con mucho calor ahy arena en todo lados hay palmeras 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  <w:t xml:space="preserve">venden cocos , arquilan motos para pasear por toa la playa 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  <w:t xml:space="preserve">en el fondo del mar es decir mas lejos hay muchos barcos de lejos se miran chiquito pero ya estando alapar son demaciados grandes 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  <w:t xml:space="preserve">en el mar exiten muchas especies de animales acuaticos demasiados </w:t>
      </w:r>
    </w:p>
    <w:p>
      <w:pPr>
        <w:spacing w:before="0" w:after="200" w:line="276"/>
        <w:ind w:right="0" w:left="0" w:firstLine="0"/>
        <w:jc w:val="left"/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</w:pPr>
      <w:r>
        <w:rPr>
          <w:rFonts w:ascii="MingLiU_HKSCS-ExtB" w:hAnsi="MingLiU_HKSCS-ExtB" w:cs="MingLiU_HKSCS-ExtB" w:eastAsia="MingLiU_HKSCS-ExtB"/>
          <w:color w:val="auto"/>
          <w:spacing w:val="0"/>
          <w:position w:val="0"/>
          <w:sz w:val="32"/>
          <w:shd w:fill="auto" w:val="clear"/>
        </w:rPr>
        <w:t xml:space="preserve">em mar esta conectado con diferentes lagos y rios de guatemala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