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19" w:rsidRDefault="00926D19" w:rsidP="00926D19">
      <w:pPr>
        <w:rPr>
          <w:color w:val="FF0000"/>
          <w:lang w:val="es-ES"/>
        </w:rPr>
      </w:pPr>
      <w:r>
        <w:rPr>
          <w:color w:val="FF0000"/>
          <w:lang w:val="es-ES"/>
        </w:rPr>
        <w:t>Trabajo y cultura, lección 16</w:t>
      </w:r>
    </w:p>
    <w:p w:rsidR="00926D19" w:rsidRPr="00926D19" w:rsidRDefault="00926D19" w:rsidP="00926D19">
      <w:pPr>
        <w:rPr>
          <w:lang w:val="es-ES"/>
        </w:rPr>
      </w:pPr>
      <w:r>
        <w:rPr>
          <w:color w:val="FF0000"/>
          <w:lang w:val="es-ES"/>
        </w:rPr>
        <w:t xml:space="preserve"> </w:t>
      </w:r>
      <w:r w:rsidRPr="00926D19">
        <w:rPr>
          <w:lang w:val="es-ES"/>
        </w:rPr>
        <w:t>Con el fin perseguido, la razón dirige el trabajo, que así adquiere responsabilidad moral y mérito; con el esfuerzo acrecienta su valor moral en cuanto que exige del ser humano un empleo real de sus energías Ejemplo: El obrero utiliza su energía física para realizar las tareas de su empleo, el profesor utiliza su energía intelectual para enseñar, etc.</w:t>
      </w:r>
      <w:bookmarkStart w:id="0" w:name="_GoBack"/>
      <w:bookmarkEnd w:id="0"/>
    </w:p>
    <w:p w:rsidR="00926D19" w:rsidRPr="00926D19" w:rsidRDefault="00926D19" w:rsidP="00926D19">
      <w:pPr>
        <w:rPr>
          <w:lang w:val="es-ES"/>
        </w:rPr>
      </w:pPr>
    </w:p>
    <w:sectPr w:rsidR="00926D19" w:rsidRPr="00926D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2"/>
    <w:rsid w:val="003A056F"/>
    <w:rsid w:val="00926D19"/>
    <w:rsid w:val="00B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14C13-F779-4BCA-81DB-BF5FDBB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2023-05-12T02:46:00Z</dcterms:created>
  <dcterms:modified xsi:type="dcterms:W3CDTF">2023-05-12T02:46:00Z</dcterms:modified>
</cp:coreProperties>
</file>