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6E" w:rsidRDefault="0015586E" w:rsidP="00344515">
      <w:pPr>
        <w:pStyle w:val="Ttulo"/>
        <w:jc w:val="center"/>
      </w:pPr>
      <w:r>
        <w:rPr>
          <w:bdr w:val="none" w:sz="0" w:space="0" w:color="auto" w:frame="1"/>
        </w:rPr>
        <w:t>HISTORIA D</w:t>
      </w:r>
      <w:r w:rsidR="00344515">
        <w:rPr>
          <w:bdr w:val="none" w:sz="0" w:space="0" w:color="auto" w:frame="1"/>
        </w:rPr>
        <w:t>E LA LITERATURA LATINOAMERICANA</w:t>
      </w:r>
    </w:p>
    <w:p w:rsidR="0015586E" w:rsidRDefault="0015586E" w:rsidP="00344515">
      <w:pPr>
        <w:pStyle w:val="Ttulo1"/>
      </w:pPr>
      <w:r>
        <w:rPr>
          <w:bdr w:val="none" w:sz="0" w:space="0" w:color="auto" w:frame="1"/>
        </w:rPr>
        <w:t>EPOCA PRECOLOMBINA</w:t>
      </w:r>
    </w:p>
    <w:p w:rsidR="0015586E" w:rsidRPr="00344515" w:rsidRDefault="0015586E" w:rsidP="00344515">
      <w:pPr>
        <w:pStyle w:val="NormalWeb"/>
        <w:shd w:val="clear" w:color="auto" w:fill="FFFFFF"/>
        <w:jc w:val="both"/>
        <w:textAlignment w:val="baseline"/>
        <w:rPr>
          <w:rFonts w:asciiTheme="minorHAnsi" w:hAnsiTheme="minorHAnsi" w:cstheme="minorHAnsi"/>
          <w:color w:val="333333"/>
        </w:rPr>
      </w:pPr>
      <w:r w:rsidRPr="00344515">
        <w:rPr>
          <w:rFonts w:asciiTheme="minorHAnsi" w:hAnsiTheme="minorHAnsi" w:cstheme="minorHAnsi"/>
          <w:color w:val="333333"/>
        </w:rPr>
        <w:t>Cuando los españoles llegaron a América encontraron territorios habitados por grupos humanos que tenían diferencias culturales y organizaciones sociales complejas. Específicamente, se puede hablar de las culturas de Centroamérica y la región andina de América del sur: Azteca, Maya e Inca. En el sur del continente se encontraban otros grupos en un menor grado de desarrollo que se dedicaban a la agricultura sedentaria o eran cazadores nómadas. Las grandes culturas fueron sometidas rápidamente por los españoles debido a las grandes rivalidades internas que existían y que los llevaba a traicionarse entre ellos, situación aprovechada por los españoles. Los grupos del sur del continente en cambio, resistieron mucho más y dieron una lucha aguerrida y sangrienta.</w:t>
      </w:r>
    </w:p>
    <w:p w:rsidR="00344515" w:rsidRDefault="0015586E" w:rsidP="00344515">
      <w:pPr>
        <w:pStyle w:val="NormalWeb"/>
        <w:shd w:val="clear" w:color="auto" w:fill="FFFFFF"/>
        <w:spacing w:before="0" w:after="0"/>
        <w:jc w:val="both"/>
        <w:textAlignment w:val="baseline"/>
        <w:rPr>
          <w:rFonts w:asciiTheme="minorHAnsi" w:hAnsiTheme="minorHAnsi" w:cstheme="minorHAnsi"/>
          <w:color w:val="333333"/>
        </w:rPr>
      </w:pPr>
      <w:r w:rsidRPr="00344515">
        <w:rPr>
          <w:rFonts w:asciiTheme="minorHAnsi" w:hAnsiTheme="minorHAnsi" w:cstheme="minorHAnsi"/>
          <w:color w:val="333333"/>
        </w:rPr>
        <w:t xml:space="preserve">En lo que tiene que ver con el contexto cultural se puede afirmar que nuestros indígenas no manejaban alfabetos fonéticos propiamente, pero si habían desarrollado otras formas de comunicación que tenían un sistema de representación visual a partir de gliflos pictográficos, ideológicos y parcialmente fonéticos. Utilizaron la tradición oral como una forma de mantener la cultura, esta tradición era de una gran riqueza, algunas de estas manifestaciones fueron recopiladas por escrito por algunos españoles. </w:t>
      </w:r>
    </w:p>
    <w:p w:rsidR="0015586E" w:rsidRPr="00344515" w:rsidRDefault="0015586E" w:rsidP="00344515">
      <w:pPr>
        <w:pStyle w:val="NormalWeb"/>
        <w:shd w:val="clear" w:color="auto" w:fill="FFFFFF"/>
        <w:spacing w:before="0" w:after="0"/>
        <w:jc w:val="both"/>
        <w:textAlignment w:val="baseline"/>
        <w:rPr>
          <w:rFonts w:asciiTheme="minorHAnsi" w:hAnsiTheme="minorHAnsi" w:cstheme="minorHAnsi"/>
          <w:color w:val="333333"/>
        </w:rPr>
      </w:pPr>
      <w:r w:rsidRPr="00344515">
        <w:rPr>
          <w:rFonts w:asciiTheme="minorHAnsi" w:hAnsiTheme="minorHAnsi" w:cstheme="minorHAnsi"/>
          <w:color w:val="333333"/>
        </w:rPr>
        <w:t xml:space="preserve">Dicha </w:t>
      </w:r>
      <w:proofErr w:type="gramStart"/>
      <w:r w:rsidRPr="00344515">
        <w:rPr>
          <w:rFonts w:asciiTheme="minorHAnsi" w:hAnsiTheme="minorHAnsi" w:cstheme="minorHAnsi"/>
          <w:color w:val="333333"/>
        </w:rPr>
        <w:t>literatura</w:t>
      </w:r>
      <w:proofErr w:type="gramEnd"/>
      <w:r w:rsidRPr="00344515">
        <w:rPr>
          <w:rFonts w:asciiTheme="minorHAnsi" w:hAnsiTheme="minorHAnsi" w:cstheme="minorHAnsi"/>
          <w:color w:val="333333"/>
        </w:rPr>
        <w:t xml:space="preserve"> por lo tanto, estaba vinculada con mitos que hacían parte de las ceremonias rituales de los indígenas, presentados en un lenguaje elemental y cuyos temas eran: el origen del mundo, el amor, lo divino. Específicamente, se pueden encontrar todas estas características en el</w:t>
      </w:r>
      <w:r w:rsidRPr="00344515">
        <w:rPr>
          <w:rStyle w:val="apple-converted-space"/>
          <w:rFonts w:asciiTheme="minorHAnsi" w:hAnsiTheme="minorHAnsi" w:cstheme="minorHAnsi"/>
          <w:color w:val="333333"/>
        </w:rPr>
        <w:t> </w:t>
      </w:r>
      <w:proofErr w:type="spellStart"/>
      <w:r w:rsidRPr="00344515">
        <w:rPr>
          <w:rFonts w:asciiTheme="minorHAnsi" w:hAnsiTheme="minorHAnsi" w:cstheme="minorHAnsi"/>
          <w:b/>
          <w:bCs/>
          <w:color w:val="333333"/>
          <w:bdr w:val="none" w:sz="0" w:space="0" w:color="auto" w:frame="1"/>
        </w:rPr>
        <w:t>Popol</w:t>
      </w:r>
      <w:proofErr w:type="spellEnd"/>
      <w:r w:rsidRPr="00344515">
        <w:rPr>
          <w:rFonts w:asciiTheme="minorHAnsi" w:hAnsiTheme="minorHAnsi" w:cstheme="minorHAnsi"/>
          <w:b/>
          <w:bCs/>
          <w:color w:val="333333"/>
          <w:bdr w:val="none" w:sz="0" w:space="0" w:color="auto" w:frame="1"/>
        </w:rPr>
        <w:t xml:space="preserve"> Vuh,</w:t>
      </w:r>
      <w:r w:rsidRPr="00344515">
        <w:rPr>
          <w:rStyle w:val="apple-converted-space"/>
          <w:rFonts w:asciiTheme="minorHAnsi" w:hAnsiTheme="minorHAnsi" w:cstheme="minorHAnsi"/>
          <w:color w:val="333333"/>
        </w:rPr>
        <w:t> </w:t>
      </w:r>
      <w:r w:rsidRPr="00344515">
        <w:rPr>
          <w:rFonts w:asciiTheme="minorHAnsi" w:hAnsiTheme="minorHAnsi" w:cstheme="minorHAnsi"/>
          <w:color w:val="333333"/>
        </w:rPr>
        <w:t>libro fundamental de los mayas escrito en lengua Quiche, su nombre significa “libro del concejo” y contiene las más antiguas cosmogonías, mitos e historias del pueblo Maya. Dichas historias fueron recopiladas entre 1554 y 1558 y dadas a conocer en el siglo XVIII. El manuscrito fue descubierto por el padre Francisco Jiménez quien lo tradujo al castellano. Otro importante aporte de la literatura indígena de la época es el</w:t>
      </w:r>
      <w:r w:rsidRPr="00344515">
        <w:rPr>
          <w:rStyle w:val="apple-converted-space"/>
          <w:rFonts w:asciiTheme="minorHAnsi" w:hAnsiTheme="minorHAnsi" w:cstheme="minorHAnsi"/>
          <w:color w:val="333333"/>
        </w:rPr>
        <w:t> </w:t>
      </w:r>
      <w:proofErr w:type="spellStart"/>
      <w:r w:rsidRPr="00344515">
        <w:rPr>
          <w:rFonts w:asciiTheme="minorHAnsi" w:hAnsiTheme="minorHAnsi" w:cstheme="minorHAnsi"/>
          <w:b/>
          <w:bCs/>
          <w:color w:val="333333"/>
          <w:bdr w:val="none" w:sz="0" w:space="0" w:color="auto" w:frame="1"/>
        </w:rPr>
        <w:t>Chilam</w:t>
      </w:r>
      <w:proofErr w:type="spellEnd"/>
      <w:r w:rsidRPr="00344515">
        <w:rPr>
          <w:rFonts w:asciiTheme="minorHAnsi" w:hAnsiTheme="minorHAnsi" w:cstheme="minorHAnsi"/>
          <w:b/>
          <w:bCs/>
          <w:color w:val="333333"/>
          <w:bdr w:val="none" w:sz="0" w:space="0" w:color="auto" w:frame="1"/>
        </w:rPr>
        <w:t xml:space="preserve"> Balam</w:t>
      </w:r>
      <w:r w:rsidRPr="00344515">
        <w:rPr>
          <w:rStyle w:val="apple-converted-space"/>
          <w:rFonts w:asciiTheme="minorHAnsi" w:hAnsiTheme="minorHAnsi" w:cstheme="minorHAnsi"/>
          <w:color w:val="333333"/>
        </w:rPr>
        <w:t> </w:t>
      </w:r>
      <w:r w:rsidRPr="00344515">
        <w:rPr>
          <w:rFonts w:asciiTheme="minorHAnsi" w:hAnsiTheme="minorHAnsi" w:cstheme="minorHAnsi"/>
          <w:color w:val="333333"/>
        </w:rPr>
        <w:t>en él podemos encontrar crónicas, genealogías, profecías, cantares mitos y leyendas.</w:t>
      </w:r>
    </w:p>
    <w:p w:rsidR="0015586E" w:rsidRPr="00344515" w:rsidRDefault="0015586E" w:rsidP="00344515">
      <w:pPr>
        <w:pStyle w:val="NormalWeb"/>
        <w:shd w:val="clear" w:color="auto" w:fill="FFFFFF"/>
        <w:jc w:val="both"/>
        <w:textAlignment w:val="baseline"/>
        <w:rPr>
          <w:rFonts w:asciiTheme="minorHAnsi" w:hAnsiTheme="minorHAnsi" w:cstheme="minorHAnsi"/>
          <w:color w:val="333333"/>
        </w:rPr>
      </w:pPr>
      <w:r w:rsidRPr="00344515">
        <w:rPr>
          <w:rFonts w:asciiTheme="minorHAnsi" w:hAnsiTheme="minorHAnsi" w:cstheme="minorHAnsi"/>
          <w:color w:val="333333"/>
        </w:rPr>
        <w:t xml:space="preserve">Fue copiado poco después de la conquista y conservado por los indígenas mayas de la provincia de Yucatán. Balam en lengua maya significa jaguar o brujo y </w:t>
      </w:r>
      <w:proofErr w:type="spellStart"/>
      <w:r w:rsidRPr="00344515">
        <w:rPr>
          <w:rFonts w:asciiTheme="minorHAnsi" w:hAnsiTheme="minorHAnsi" w:cstheme="minorHAnsi"/>
          <w:color w:val="333333"/>
        </w:rPr>
        <w:t>Chilam</w:t>
      </w:r>
      <w:proofErr w:type="spellEnd"/>
      <w:r w:rsidRPr="00344515">
        <w:rPr>
          <w:rFonts w:asciiTheme="minorHAnsi" w:hAnsiTheme="minorHAnsi" w:cstheme="minorHAnsi"/>
          <w:color w:val="333333"/>
        </w:rPr>
        <w:t xml:space="preserve"> significa sacerdote.</w:t>
      </w:r>
    </w:p>
    <w:p w:rsidR="0015586E" w:rsidRPr="00344515" w:rsidRDefault="0015586E" w:rsidP="00344515">
      <w:pPr>
        <w:pStyle w:val="Ttulo1"/>
      </w:pPr>
      <w:r w:rsidRPr="00344515">
        <w:rPr>
          <w:bdr w:val="none" w:sz="0" w:space="0" w:color="auto" w:frame="1"/>
        </w:rPr>
        <w:t>CONQUISTA Y COLONIA.</w:t>
      </w:r>
    </w:p>
    <w:p w:rsidR="0015586E" w:rsidRPr="00344515" w:rsidRDefault="0015586E" w:rsidP="00344515">
      <w:pPr>
        <w:pStyle w:val="NormalWeb"/>
        <w:shd w:val="clear" w:color="auto" w:fill="FFFFFF"/>
        <w:jc w:val="both"/>
        <w:textAlignment w:val="baseline"/>
        <w:rPr>
          <w:rFonts w:asciiTheme="minorHAnsi" w:hAnsiTheme="minorHAnsi" w:cstheme="minorHAnsi"/>
          <w:color w:val="333333"/>
        </w:rPr>
      </w:pPr>
      <w:r w:rsidRPr="00344515">
        <w:rPr>
          <w:rFonts w:asciiTheme="minorHAnsi" w:hAnsiTheme="minorHAnsi" w:cstheme="minorHAnsi"/>
          <w:color w:val="333333"/>
        </w:rPr>
        <w:t xml:space="preserve">En el encuentro de dos culturas tan diferentes como la española y la indígena prevaleció un proyecto político de dominación, caracterizado por el saqueo y la violencia extrema que </w:t>
      </w:r>
      <w:r w:rsidRPr="00344515">
        <w:rPr>
          <w:rFonts w:asciiTheme="minorHAnsi" w:hAnsiTheme="minorHAnsi" w:cstheme="minorHAnsi"/>
          <w:color w:val="333333"/>
        </w:rPr>
        <w:lastRenderedPageBreak/>
        <w:t>acabó con culturas enteras. El siglo XVI fue un siglo de contrastes y violencia; pero también hubo espacio para la autocrítica. Como se puede apreciar en las leyes de indias y los escritos de Fray Bartolomé de las casas. Se dio una mezcla de razas entre blancos, indígenas y negros con unos roles jerarquizados y diferenciados claramente. Los españoles controlaban el gobierno mientras que los criollos, quienes eran los hijos nacidos en América de los españoles, luchaban por obtener el poder, los indígenas fueron sometidos a diversas formas de trabajo que, junto con las guerras y las enfermedades traídas por los españoles los fueron disminuyendo considerablemente y propiciaron la traída de negros provenientes del África para desempeñar pesados trabajos. Toda esta situación dio origen a un mestizaje racial y cultural de tres continentes.</w:t>
      </w:r>
    </w:p>
    <w:p w:rsidR="0015586E" w:rsidRPr="00344515" w:rsidRDefault="0015586E" w:rsidP="00344515">
      <w:pPr>
        <w:pStyle w:val="NormalWeb"/>
        <w:shd w:val="clear" w:color="auto" w:fill="FFFFFF"/>
        <w:jc w:val="both"/>
        <w:textAlignment w:val="baseline"/>
        <w:rPr>
          <w:rFonts w:asciiTheme="minorHAnsi" w:hAnsiTheme="minorHAnsi" w:cstheme="minorHAnsi"/>
          <w:color w:val="333333"/>
        </w:rPr>
      </w:pPr>
      <w:r w:rsidRPr="00344515">
        <w:rPr>
          <w:rFonts w:asciiTheme="minorHAnsi" w:hAnsiTheme="minorHAnsi" w:cstheme="minorHAnsi"/>
          <w:color w:val="333333"/>
        </w:rPr>
        <w:t>La vida cultural de la conquista y la colonia estuvo fuertemente influenciada por la iglesia católica, la educación era restringida a unos pocos criollos y esto generó un gran atraso pedagógico-educativo, los libros eran prácticamente inexistentes.</w:t>
      </w:r>
    </w:p>
    <w:p w:rsidR="0015586E" w:rsidRPr="00344515" w:rsidRDefault="0015586E" w:rsidP="00344515">
      <w:pPr>
        <w:pStyle w:val="NormalWeb"/>
        <w:shd w:val="clear" w:color="auto" w:fill="FFFFFF"/>
        <w:jc w:val="both"/>
        <w:textAlignment w:val="baseline"/>
        <w:rPr>
          <w:rFonts w:asciiTheme="minorHAnsi" w:hAnsiTheme="minorHAnsi" w:cstheme="minorHAnsi"/>
          <w:color w:val="333333"/>
        </w:rPr>
      </w:pPr>
      <w:r w:rsidRPr="00344515">
        <w:rPr>
          <w:rFonts w:asciiTheme="minorHAnsi" w:hAnsiTheme="minorHAnsi" w:cstheme="minorHAnsi"/>
          <w:color w:val="333333"/>
        </w:rPr>
        <w:t>La literatura de este periodo se enriqueció gracias a que los conquistadores escribieron sus aventuras describiendo el nuevo mundo. Se puede afirmar que fue una literatura testimonial que habla de nuestros ancestros.</w:t>
      </w:r>
    </w:p>
    <w:p w:rsidR="0015586E" w:rsidRPr="00344515" w:rsidRDefault="0015586E" w:rsidP="00344515">
      <w:pPr>
        <w:pStyle w:val="NormalWeb"/>
        <w:shd w:val="clear" w:color="auto" w:fill="FFFFFF"/>
        <w:spacing w:before="0" w:after="0"/>
        <w:jc w:val="both"/>
        <w:textAlignment w:val="baseline"/>
        <w:rPr>
          <w:rFonts w:asciiTheme="minorHAnsi" w:hAnsiTheme="minorHAnsi" w:cstheme="minorHAnsi"/>
          <w:color w:val="333333"/>
        </w:rPr>
      </w:pPr>
      <w:r w:rsidRPr="00344515">
        <w:rPr>
          <w:rFonts w:asciiTheme="minorHAnsi" w:hAnsiTheme="minorHAnsi" w:cstheme="minorHAnsi"/>
          <w:color w:val="333333"/>
        </w:rPr>
        <w:t>Se destacan escritores como: Cristóbal Colon con sus</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Diarios,</w:t>
      </w:r>
      <w:r w:rsidRPr="00344515">
        <w:rPr>
          <w:rStyle w:val="apple-converted-space"/>
          <w:rFonts w:asciiTheme="minorHAnsi" w:hAnsiTheme="minorHAnsi" w:cstheme="minorHAnsi"/>
          <w:b/>
          <w:bCs/>
          <w:color w:val="333333"/>
          <w:bdr w:val="none" w:sz="0" w:space="0" w:color="auto" w:frame="1"/>
        </w:rPr>
        <w:t> </w:t>
      </w:r>
      <w:r w:rsidRPr="00344515">
        <w:rPr>
          <w:rFonts w:asciiTheme="minorHAnsi" w:hAnsiTheme="minorHAnsi" w:cstheme="minorHAnsi"/>
          <w:color w:val="333333"/>
        </w:rPr>
        <w:t>Hernán Cortés,</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Cartas de relación de la conquista de México;</w:t>
      </w:r>
      <w:r w:rsidRPr="00344515">
        <w:rPr>
          <w:rStyle w:val="apple-converted-space"/>
          <w:rFonts w:asciiTheme="minorHAnsi" w:hAnsiTheme="minorHAnsi" w:cstheme="minorHAnsi"/>
          <w:color w:val="333333"/>
        </w:rPr>
        <w:t> </w:t>
      </w:r>
      <w:r w:rsidRPr="00344515">
        <w:rPr>
          <w:rFonts w:asciiTheme="minorHAnsi" w:hAnsiTheme="minorHAnsi" w:cstheme="minorHAnsi"/>
          <w:color w:val="333333"/>
        </w:rPr>
        <w:t xml:space="preserve">Francisco López de </w:t>
      </w:r>
      <w:proofErr w:type="spellStart"/>
      <w:r w:rsidRPr="00344515">
        <w:rPr>
          <w:rFonts w:asciiTheme="minorHAnsi" w:hAnsiTheme="minorHAnsi" w:cstheme="minorHAnsi"/>
          <w:color w:val="333333"/>
        </w:rPr>
        <w:t>Gomarra</w:t>
      </w:r>
      <w:proofErr w:type="spellEnd"/>
      <w:r w:rsidRPr="00344515">
        <w:rPr>
          <w:rFonts w:asciiTheme="minorHAnsi" w:hAnsiTheme="minorHAnsi" w:cstheme="minorHAnsi"/>
          <w:color w:val="333333"/>
        </w:rPr>
        <w:t>,</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Historia de las indias</w:t>
      </w:r>
      <w:r w:rsidRPr="00344515">
        <w:rPr>
          <w:rFonts w:asciiTheme="minorHAnsi" w:hAnsiTheme="minorHAnsi" w:cstheme="minorHAnsi"/>
          <w:color w:val="333333"/>
        </w:rPr>
        <w:t>; Bernal Díaz del Castillo,</w:t>
      </w:r>
      <w:r w:rsidR="00344515">
        <w:rPr>
          <w:rFonts w:asciiTheme="minorHAnsi" w:hAnsiTheme="minorHAnsi" w:cstheme="minorHAnsi"/>
          <w:color w:val="333333"/>
        </w:rPr>
        <w:t xml:space="preserve"> </w:t>
      </w:r>
      <w:r w:rsidRPr="00344515">
        <w:rPr>
          <w:rFonts w:asciiTheme="minorHAnsi" w:hAnsiTheme="minorHAnsi" w:cstheme="minorHAnsi"/>
          <w:b/>
          <w:bCs/>
          <w:color w:val="333333"/>
          <w:bdr w:val="none" w:sz="0" w:space="0" w:color="auto" w:frame="1"/>
        </w:rPr>
        <w:t>Historia verdadera de la conquista de Nueva España</w:t>
      </w:r>
      <w:r w:rsidRPr="00344515">
        <w:rPr>
          <w:rFonts w:asciiTheme="minorHAnsi" w:hAnsiTheme="minorHAnsi" w:cstheme="minorHAnsi"/>
          <w:color w:val="333333"/>
        </w:rPr>
        <w:t>; Gonzalo Fernández de Oviedo,</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Historia general y natural de las Indias</w:t>
      </w:r>
      <w:r w:rsidRPr="00344515">
        <w:rPr>
          <w:rStyle w:val="apple-converted-space"/>
          <w:rFonts w:asciiTheme="minorHAnsi" w:hAnsiTheme="minorHAnsi" w:cstheme="minorHAnsi"/>
          <w:b/>
          <w:bCs/>
          <w:color w:val="333333"/>
          <w:bdr w:val="none" w:sz="0" w:space="0" w:color="auto" w:frame="1"/>
        </w:rPr>
        <w:t> </w:t>
      </w:r>
      <w:r w:rsidRPr="00344515">
        <w:rPr>
          <w:rFonts w:asciiTheme="minorHAnsi" w:hAnsiTheme="minorHAnsi" w:cstheme="minorHAnsi"/>
          <w:color w:val="333333"/>
        </w:rPr>
        <w:t>Fray Bartolomé de las casas</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Brevísima relación de la destrucción de las Indias</w:t>
      </w:r>
      <w:r w:rsidRPr="00344515">
        <w:rPr>
          <w:rFonts w:asciiTheme="minorHAnsi" w:hAnsiTheme="minorHAnsi" w:cstheme="minorHAnsi"/>
          <w:color w:val="333333"/>
        </w:rPr>
        <w:t>,; Alvar Núñez Cabeza de Vaca,</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Naufragios;</w:t>
      </w:r>
      <w:r w:rsidRPr="00344515">
        <w:rPr>
          <w:rStyle w:val="apple-converted-space"/>
          <w:rFonts w:asciiTheme="minorHAnsi" w:hAnsiTheme="minorHAnsi" w:cstheme="minorHAnsi"/>
          <w:color w:val="333333"/>
        </w:rPr>
        <w:t> </w:t>
      </w:r>
      <w:r w:rsidRPr="00344515">
        <w:rPr>
          <w:rFonts w:asciiTheme="minorHAnsi" w:hAnsiTheme="minorHAnsi" w:cstheme="minorHAnsi"/>
          <w:color w:val="333333"/>
        </w:rPr>
        <w:t>Pedro Cieza de León,</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Crónica del Perú</w:t>
      </w:r>
      <w:r w:rsidRPr="00344515">
        <w:rPr>
          <w:rFonts w:asciiTheme="minorHAnsi" w:hAnsiTheme="minorHAnsi" w:cstheme="minorHAnsi"/>
          <w:color w:val="333333"/>
        </w:rPr>
        <w:t>; Fray Bernandino de Sahagún,</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Historia general de las nuevas cosas de la Nueva España</w:t>
      </w:r>
      <w:r w:rsidRPr="00344515">
        <w:rPr>
          <w:rStyle w:val="apple-converted-space"/>
          <w:rFonts w:asciiTheme="minorHAnsi" w:hAnsiTheme="minorHAnsi" w:cstheme="minorHAnsi"/>
          <w:b/>
          <w:bCs/>
          <w:color w:val="333333"/>
          <w:bdr w:val="none" w:sz="0" w:space="0" w:color="auto" w:frame="1"/>
        </w:rPr>
        <w:t> </w:t>
      </w:r>
      <w:r w:rsidRPr="00344515">
        <w:rPr>
          <w:rFonts w:asciiTheme="minorHAnsi" w:hAnsiTheme="minorHAnsi" w:cstheme="minorHAnsi"/>
          <w:color w:val="333333"/>
        </w:rPr>
        <w:t>;El Inca Garcilaso de la Vega,</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Diálogos de Amor</w:t>
      </w:r>
      <w:r w:rsidRPr="00344515">
        <w:rPr>
          <w:rFonts w:asciiTheme="minorHAnsi" w:hAnsiTheme="minorHAnsi" w:cstheme="minorHAnsi"/>
          <w:color w:val="333333"/>
        </w:rPr>
        <w:t xml:space="preserve">; Alonso de </w:t>
      </w:r>
      <w:proofErr w:type="spellStart"/>
      <w:r w:rsidRPr="00344515">
        <w:rPr>
          <w:rFonts w:asciiTheme="minorHAnsi" w:hAnsiTheme="minorHAnsi" w:cstheme="minorHAnsi"/>
          <w:color w:val="333333"/>
        </w:rPr>
        <w:t>Ercilla</w:t>
      </w:r>
      <w:proofErr w:type="spellEnd"/>
      <w:r w:rsidRPr="00344515">
        <w:rPr>
          <w:rFonts w:asciiTheme="minorHAnsi" w:hAnsiTheme="minorHAnsi" w:cstheme="minorHAnsi"/>
          <w:color w:val="333333"/>
        </w:rPr>
        <w:t>,</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La Araucana</w:t>
      </w:r>
      <w:r w:rsidRPr="00344515">
        <w:rPr>
          <w:rStyle w:val="apple-converted-space"/>
          <w:rFonts w:asciiTheme="minorHAnsi" w:hAnsiTheme="minorHAnsi" w:cstheme="minorHAnsi"/>
          <w:color w:val="333333"/>
        </w:rPr>
        <w:t> </w:t>
      </w:r>
      <w:r w:rsidRPr="00344515">
        <w:rPr>
          <w:rFonts w:asciiTheme="minorHAnsi" w:hAnsiTheme="minorHAnsi" w:cstheme="minorHAnsi"/>
          <w:color w:val="333333"/>
        </w:rPr>
        <w:t>.</w:t>
      </w:r>
    </w:p>
    <w:p w:rsidR="0015586E" w:rsidRPr="00344515" w:rsidRDefault="0015586E" w:rsidP="00344515">
      <w:pPr>
        <w:pStyle w:val="Ttulo1"/>
      </w:pPr>
      <w:r w:rsidRPr="00344515">
        <w:rPr>
          <w:bdr w:val="none" w:sz="0" w:space="0" w:color="auto" w:frame="1"/>
        </w:rPr>
        <w:t>EL BARROCO</w:t>
      </w:r>
    </w:p>
    <w:p w:rsidR="0015586E" w:rsidRDefault="0015586E" w:rsidP="00344515">
      <w:pPr>
        <w:pStyle w:val="NormalWeb"/>
        <w:shd w:val="clear" w:color="auto" w:fill="FFFFFF"/>
        <w:jc w:val="both"/>
        <w:textAlignment w:val="baseline"/>
        <w:rPr>
          <w:rFonts w:asciiTheme="minorHAnsi" w:hAnsiTheme="minorHAnsi" w:cstheme="minorHAnsi"/>
          <w:color w:val="333333"/>
        </w:rPr>
      </w:pPr>
      <w:r w:rsidRPr="00344515">
        <w:rPr>
          <w:rFonts w:asciiTheme="minorHAnsi" w:hAnsiTheme="minorHAnsi" w:cstheme="minorHAnsi"/>
          <w:color w:val="333333"/>
        </w:rPr>
        <w:t xml:space="preserve">Fue un movimiento cultural que caracterizó toda una época marcada por la contrarreforma que se estaba dando en Europa, y la cual era una reacción contra el protestantismo. Dicha contrarreforma buscaba dar poderío al Papa, por medio del concilio de Trento la iglesia católica redactara los dogmas fundamentales de la fe católica. Esta contrarreforma se prolongará un siglo entero y tuvo un efecto negativo ya que no se dio el librepensamiento ni se permitieron actitudes desenvueltas. En cuanto al aspecto cultural hay una marcada influencia de las concepciones estéticas europeas, en sus dos manifestaciones el Conceptismo el cual consistía en una marcada preocupación por el contenido y el Culteranismo que daba gran importancia a la forma literaria. Las características más notorias de esta etapa de la literatura se ven en un uso de recursos estilísticos complicados y juegos de palabras como también </w:t>
      </w:r>
      <w:r w:rsidR="00344515" w:rsidRPr="00344515">
        <w:rPr>
          <w:rFonts w:asciiTheme="minorHAnsi" w:hAnsiTheme="minorHAnsi" w:cstheme="minorHAnsi"/>
          <w:color w:val="333333"/>
        </w:rPr>
        <w:t>una continua búsqueda</w:t>
      </w:r>
      <w:r w:rsidRPr="00344515">
        <w:rPr>
          <w:rFonts w:asciiTheme="minorHAnsi" w:hAnsiTheme="minorHAnsi" w:cstheme="minorHAnsi"/>
          <w:color w:val="333333"/>
        </w:rPr>
        <w:t xml:space="preserve"> de la novedad y de lo extraordinario, uso de un lenguaje complejo y un estilo lleno de contrastes.</w:t>
      </w:r>
    </w:p>
    <w:p w:rsidR="00344515" w:rsidRPr="00344515" w:rsidRDefault="00344515" w:rsidP="00344515">
      <w:pPr>
        <w:pStyle w:val="NormalWeb"/>
        <w:shd w:val="clear" w:color="auto" w:fill="FFFFFF"/>
        <w:jc w:val="both"/>
        <w:textAlignment w:val="baseline"/>
        <w:rPr>
          <w:rFonts w:asciiTheme="minorHAnsi" w:hAnsiTheme="minorHAnsi" w:cstheme="minorHAnsi"/>
          <w:color w:val="333333"/>
        </w:rPr>
      </w:pPr>
    </w:p>
    <w:p w:rsidR="0015586E" w:rsidRDefault="0015586E" w:rsidP="00344515">
      <w:pPr>
        <w:pStyle w:val="NormalWeb"/>
        <w:shd w:val="clear" w:color="auto" w:fill="FFFFFF"/>
        <w:jc w:val="both"/>
        <w:textAlignment w:val="baseline"/>
        <w:rPr>
          <w:rFonts w:asciiTheme="minorHAnsi" w:hAnsiTheme="minorHAnsi" w:cstheme="minorHAnsi"/>
          <w:color w:val="333333"/>
        </w:rPr>
      </w:pPr>
      <w:r w:rsidRPr="00344515">
        <w:rPr>
          <w:rFonts w:asciiTheme="minorHAnsi" w:hAnsiTheme="minorHAnsi" w:cstheme="minorHAnsi"/>
          <w:color w:val="333333"/>
        </w:rPr>
        <w:lastRenderedPageBreak/>
        <w:t>Los principales escritores de este periodo son: Sor Juana Inés de La Cruz</w:t>
      </w:r>
      <w:r w:rsidR="00344515">
        <w:rPr>
          <w:rFonts w:asciiTheme="minorHAnsi" w:hAnsiTheme="minorHAnsi" w:cstheme="minorHAnsi"/>
          <w:color w:val="333333"/>
        </w:rPr>
        <w:t xml:space="preserve"> (México)</w:t>
      </w:r>
      <w:r w:rsidRPr="00344515">
        <w:rPr>
          <w:rFonts w:asciiTheme="minorHAnsi" w:hAnsiTheme="minorHAnsi" w:cstheme="minorHAnsi"/>
          <w:color w:val="333333"/>
        </w:rPr>
        <w:t>,</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Respuesta a Sor Filotea</w:t>
      </w:r>
      <w:r w:rsidRPr="00344515">
        <w:rPr>
          <w:rFonts w:asciiTheme="minorHAnsi" w:hAnsiTheme="minorHAnsi" w:cstheme="minorHAnsi"/>
          <w:color w:val="333333"/>
        </w:rPr>
        <w:t>; Juan de Espinosa Medrano,</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 xml:space="preserve">Apologético a favor de don Luís Góngora y </w:t>
      </w:r>
      <w:proofErr w:type="spellStart"/>
      <w:r w:rsidRPr="00344515">
        <w:rPr>
          <w:rFonts w:asciiTheme="minorHAnsi" w:hAnsiTheme="minorHAnsi" w:cstheme="minorHAnsi"/>
          <w:b/>
          <w:bCs/>
          <w:color w:val="333333"/>
          <w:bdr w:val="none" w:sz="0" w:space="0" w:color="auto" w:frame="1"/>
        </w:rPr>
        <w:t>Argote</w:t>
      </w:r>
      <w:proofErr w:type="spellEnd"/>
      <w:r w:rsidRPr="00344515">
        <w:rPr>
          <w:rFonts w:asciiTheme="minorHAnsi" w:hAnsiTheme="minorHAnsi" w:cstheme="minorHAnsi"/>
          <w:color w:val="333333"/>
        </w:rPr>
        <w:t>, Príncipe de los poetas líricos españoles; Juan Ruiz de Alarcón (México)</w:t>
      </w:r>
      <w:r w:rsidRPr="00344515">
        <w:rPr>
          <w:rStyle w:val="apple-converted-space"/>
          <w:rFonts w:asciiTheme="minorHAnsi" w:hAnsiTheme="minorHAnsi" w:cstheme="minorHAnsi"/>
          <w:color w:val="333333"/>
        </w:rPr>
        <w:t> </w:t>
      </w:r>
      <w:r w:rsidRPr="00344515">
        <w:rPr>
          <w:rFonts w:asciiTheme="minorHAnsi" w:hAnsiTheme="minorHAnsi" w:cstheme="minorHAnsi"/>
          <w:b/>
          <w:bCs/>
          <w:color w:val="333333"/>
          <w:bdr w:val="none" w:sz="0" w:space="0" w:color="auto" w:frame="1"/>
        </w:rPr>
        <w:t>la verdad sospechosa, Los favores del mundo</w:t>
      </w:r>
      <w:r w:rsidRPr="00344515">
        <w:rPr>
          <w:rFonts w:asciiTheme="minorHAnsi" w:hAnsiTheme="minorHAnsi" w:cstheme="minorHAnsi"/>
          <w:color w:val="333333"/>
        </w:rPr>
        <w:t>.</w:t>
      </w:r>
    </w:p>
    <w:p w:rsidR="00344515" w:rsidRDefault="00344515" w:rsidP="00344515">
      <w:pPr>
        <w:pStyle w:val="NormalWeb"/>
        <w:shd w:val="clear" w:color="auto" w:fill="FFFFFF"/>
        <w:jc w:val="both"/>
        <w:textAlignment w:val="baseline"/>
        <w:rPr>
          <w:rFonts w:asciiTheme="minorHAnsi" w:hAnsiTheme="minorHAnsi" w:cstheme="minorHAnsi"/>
          <w:color w:val="333333"/>
        </w:rPr>
      </w:pPr>
    </w:p>
    <w:p w:rsidR="00344515" w:rsidRPr="00344515" w:rsidRDefault="00344515" w:rsidP="00344515">
      <w:pPr>
        <w:pStyle w:val="Ttulo1"/>
        <w:rPr>
          <w:sz w:val="24"/>
          <w:szCs w:val="24"/>
        </w:rPr>
      </w:pPr>
      <w:bookmarkStart w:id="0" w:name="_GoBack"/>
      <w:r>
        <w:t>Referencias</w:t>
      </w:r>
    </w:p>
    <w:bookmarkEnd w:id="0"/>
    <w:p w:rsidR="003F2B01" w:rsidRPr="00344515" w:rsidRDefault="0015586E" w:rsidP="00344515">
      <w:pPr>
        <w:jc w:val="both"/>
        <w:rPr>
          <w:rFonts w:cstheme="minorHAnsi"/>
          <w:sz w:val="24"/>
          <w:szCs w:val="24"/>
        </w:rPr>
      </w:pPr>
      <w:r w:rsidRPr="00344515">
        <w:rPr>
          <w:rFonts w:cstheme="minorHAnsi"/>
          <w:sz w:val="24"/>
          <w:szCs w:val="24"/>
        </w:rPr>
        <w:t>http://html.rincondelvago.com/historia-de-la-literatura-latinoamericana.html</w:t>
      </w:r>
    </w:p>
    <w:sectPr w:rsidR="003F2B01" w:rsidRPr="00344515">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2A" w:rsidRDefault="006C712A" w:rsidP="00344515">
      <w:pPr>
        <w:spacing w:after="0" w:line="240" w:lineRule="auto"/>
      </w:pPr>
      <w:r>
        <w:separator/>
      </w:r>
    </w:p>
  </w:endnote>
  <w:endnote w:type="continuationSeparator" w:id="0">
    <w:p w:rsidR="006C712A" w:rsidRDefault="006C712A" w:rsidP="0034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15" w:rsidRDefault="003445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15" w:rsidRDefault="003445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15" w:rsidRDefault="003445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2A" w:rsidRDefault="006C712A" w:rsidP="00344515">
      <w:pPr>
        <w:spacing w:after="0" w:line="240" w:lineRule="auto"/>
      </w:pPr>
      <w:r>
        <w:separator/>
      </w:r>
    </w:p>
  </w:footnote>
  <w:footnote w:type="continuationSeparator" w:id="0">
    <w:p w:rsidR="006C712A" w:rsidRDefault="006C712A" w:rsidP="00344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15" w:rsidRDefault="0034451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28516"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15" w:rsidRDefault="0034451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28517"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15" w:rsidRDefault="0034451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28515"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6E"/>
    <w:rsid w:val="0015586E"/>
    <w:rsid w:val="00344515"/>
    <w:rsid w:val="006C712A"/>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1543A8"/>
  <w15:chartTrackingRefBased/>
  <w15:docId w15:val="{156FA42A-5E03-4F44-A2B3-43188C88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45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586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15586E"/>
  </w:style>
  <w:style w:type="paragraph" w:styleId="Ttulo">
    <w:name w:val="Title"/>
    <w:basedOn w:val="Normal"/>
    <w:next w:val="Normal"/>
    <w:link w:val="TtuloCar"/>
    <w:uiPriority w:val="10"/>
    <w:qFormat/>
    <w:rsid w:val="00344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4515"/>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344515"/>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3445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515"/>
  </w:style>
  <w:style w:type="paragraph" w:styleId="Piedepgina">
    <w:name w:val="footer"/>
    <w:basedOn w:val="Normal"/>
    <w:link w:val="PiedepginaCar"/>
    <w:uiPriority w:val="99"/>
    <w:unhideWhenUsed/>
    <w:rsid w:val="003445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912</Words>
  <Characters>5018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2016-10-04T21:59:00Z</dcterms:created>
  <dcterms:modified xsi:type="dcterms:W3CDTF">2016-10-05T23:28:00Z</dcterms:modified>
</cp:coreProperties>
</file>