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48" w:rsidRPr="00AF2A48" w:rsidRDefault="00AF2A48" w:rsidP="00AF2A48">
      <w:pPr>
        <w:pStyle w:val="Ttulo"/>
        <w:jc w:val="center"/>
        <w:rPr>
          <w:rFonts w:eastAsia="Times New Roman"/>
          <w:b/>
          <w:color w:val="538135" w:themeColor="accent6" w:themeShade="BF"/>
          <w:sz w:val="20"/>
          <w:szCs w:val="20"/>
          <w:lang w:eastAsia="es-GT"/>
        </w:rPr>
      </w:pPr>
      <w:r w:rsidRPr="00AF2A48">
        <w:rPr>
          <w:rFonts w:eastAsia="Times New Roman"/>
          <w:b/>
          <w:color w:val="538135" w:themeColor="accent6" w:themeShade="BF"/>
          <w:lang w:eastAsia="es-GT"/>
        </w:rPr>
        <w:t>Oración Subordinada</w:t>
      </w:r>
    </w:p>
    <w:p w:rsidR="00AF2A48" w:rsidRPr="00AF2A48" w:rsidRDefault="00AF2A48" w:rsidP="00AF2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t>Una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Oración Subordinada </w:t>
      </w:r>
      <w:r w:rsidRPr="00AF2A48">
        <w:rPr>
          <w:rFonts w:eastAsia="Times New Roman" w:cstheme="minorHAnsi"/>
          <w:sz w:val="24"/>
          <w:szCs w:val="24"/>
          <w:lang w:eastAsia="es-GT"/>
        </w:rPr>
        <w:t>(o secundaria) es una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oración compuesta</w:t>
      </w:r>
      <w:r w:rsidRPr="00AF2A48">
        <w:rPr>
          <w:rFonts w:eastAsia="Times New Roman" w:cstheme="minorHAnsi"/>
          <w:sz w:val="24"/>
          <w:szCs w:val="24"/>
          <w:lang w:eastAsia="es-GT"/>
        </w:rPr>
        <w:t> que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depende estructuralmente del núcleo de otra oración</w:t>
      </w:r>
      <w:r w:rsidRPr="00AF2A48">
        <w:rPr>
          <w:rFonts w:eastAsia="Times New Roman" w:cstheme="minorHAnsi"/>
          <w:sz w:val="24"/>
          <w:szCs w:val="24"/>
          <w:lang w:eastAsia="es-GT"/>
        </w:rPr>
        <w:t>, llamada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Oración Principal</w:t>
      </w:r>
      <w:r w:rsidRPr="00AF2A48">
        <w:rPr>
          <w:rFonts w:eastAsia="Times New Roman" w:cstheme="minorHAnsi"/>
          <w:sz w:val="24"/>
          <w:szCs w:val="24"/>
          <w:lang w:eastAsia="es-GT"/>
        </w:rPr>
        <w:t>.</w:t>
      </w:r>
      <w:r w:rsidRPr="00AF2A48">
        <w:rPr>
          <w:rFonts w:eastAsia="Times New Roman" w:cstheme="minorHAnsi"/>
          <w:sz w:val="24"/>
          <w:szCs w:val="24"/>
          <w:lang w:eastAsia="es-GT"/>
        </w:rPr>
        <w:br/>
      </w:r>
      <w:r w:rsidRPr="00AF2A48">
        <w:rPr>
          <w:rFonts w:eastAsia="Times New Roman" w:cstheme="minorHAnsi"/>
          <w:sz w:val="24"/>
          <w:szCs w:val="24"/>
          <w:lang w:eastAsia="es-GT"/>
        </w:rPr>
        <w:br/>
        <w:t>La Oración Subordinada desempeña una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función sintáctica </w:t>
      </w:r>
      <w:r w:rsidRPr="00AF2A48">
        <w:rPr>
          <w:rFonts w:eastAsia="Times New Roman" w:cstheme="minorHAnsi"/>
          <w:sz w:val="24"/>
          <w:szCs w:val="24"/>
          <w:lang w:eastAsia="es-GT"/>
        </w:rPr>
        <w:t>dentro de la principal: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numPr>
          <w:ilvl w:val="0"/>
          <w:numId w:val="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Me pidió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le dejara verlo mañana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</w:t>
      </w:r>
      <w:r w:rsidRPr="00AF2A48">
        <w:rPr>
          <w:rFonts w:eastAsia="Times New Roman" w:cstheme="minorHAnsi"/>
          <w:sz w:val="24"/>
          <w:szCs w:val="24"/>
          <w:lang w:eastAsia="es-GT"/>
        </w:rPr>
        <w:t xml:space="preserve">(en este caso la subordinada, en </w:t>
      </w:r>
      <w:bookmarkStart w:id="0" w:name="_GoBack"/>
      <w:bookmarkEnd w:id="0"/>
      <w:r w:rsidRPr="00AF2A48">
        <w:rPr>
          <w:rFonts w:eastAsia="Times New Roman" w:cstheme="minorHAnsi"/>
          <w:sz w:val="24"/>
          <w:szCs w:val="24"/>
          <w:lang w:eastAsia="es-GT"/>
        </w:rPr>
        <w:t>negrita, funciona como objeto directo de la principal)</w:t>
      </w:r>
      <w:r>
        <w:rPr>
          <w:rFonts w:eastAsia="Times New Roman" w:cstheme="minorHAnsi"/>
          <w:sz w:val="24"/>
          <w:szCs w:val="24"/>
          <w:lang w:eastAsia="es-GT"/>
        </w:rPr>
        <w:t>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t>Según su función sintáctica, se clasifican en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Adverbiales</w:t>
      </w:r>
      <w:r w:rsidRPr="00AF2A48">
        <w:rPr>
          <w:rFonts w:eastAsia="Times New Roman" w:cstheme="minorHAnsi"/>
          <w:sz w:val="24"/>
          <w:szCs w:val="24"/>
          <w:lang w:eastAsia="es-GT"/>
        </w:rPr>
        <w:t>,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Sustantivas </w:t>
      </w:r>
      <w:r w:rsidRPr="00AF2A48">
        <w:rPr>
          <w:rFonts w:eastAsia="Times New Roman" w:cstheme="minorHAnsi"/>
          <w:sz w:val="24"/>
          <w:szCs w:val="24"/>
          <w:lang w:eastAsia="es-GT"/>
        </w:rPr>
        <w:t>y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Adjetivas</w:t>
      </w:r>
      <w:r w:rsidRPr="00AF2A48">
        <w:rPr>
          <w:rFonts w:eastAsia="Times New Roman" w:cstheme="minorHAnsi"/>
          <w:sz w:val="24"/>
          <w:szCs w:val="24"/>
          <w:lang w:eastAsia="es-GT"/>
        </w:rPr>
        <w:t>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color w:val="538135" w:themeColor="accent6" w:themeShade="BF"/>
          <w:sz w:val="24"/>
          <w:szCs w:val="24"/>
          <w:lang w:eastAsia="es-GT"/>
        </w:rPr>
        <w:t>Subordinadas Adverbiales: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t>Las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Oraciones Subordinadas Adverbiales </w:t>
      </w:r>
      <w:r w:rsidRPr="00AF2A48">
        <w:rPr>
          <w:rFonts w:eastAsia="Times New Roman" w:cstheme="minorHAnsi"/>
          <w:sz w:val="24"/>
          <w:szCs w:val="24"/>
          <w:lang w:eastAsia="es-GT"/>
        </w:rPr>
        <w:t>son aquellas que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desempeñan funciones sintácticas propias del adverbio</w:t>
      </w:r>
      <w:r w:rsidRPr="00AF2A48">
        <w:rPr>
          <w:rFonts w:eastAsia="Times New Roman" w:cstheme="minorHAnsi"/>
          <w:sz w:val="24"/>
          <w:szCs w:val="24"/>
          <w:lang w:eastAsia="es-GT"/>
        </w:rPr>
        <w:t>. Se clasifican en: 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Pr="00AF2A48" w:rsidRDefault="00AF2A48" w:rsidP="00AF2A48">
      <w:pPr>
        <w:numPr>
          <w:ilvl w:val="0"/>
          <w:numId w:val="2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Temporales</w:t>
      </w:r>
      <w:r w:rsidRPr="00AF2A48">
        <w:rPr>
          <w:rFonts w:eastAsia="Times New Roman" w:cstheme="minorHAnsi"/>
          <w:sz w:val="24"/>
          <w:szCs w:val="24"/>
          <w:lang w:eastAsia="es-GT"/>
        </w:rPr>
        <w:t> (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 de tiempo</w:t>
      </w:r>
      <w:r w:rsidRPr="00AF2A48">
        <w:rPr>
          <w:rFonts w:eastAsia="Times New Roman" w:cstheme="minorHAnsi"/>
          <w:sz w:val="24"/>
          <w:szCs w:val="24"/>
          <w:lang w:eastAsia="es-GT"/>
        </w:rPr>
        <w:t>): indican circunstancia temporal. Nexos: cuando, mientras, antes que, antes de que, después que...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Lo hice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cuando me dijiste</w:t>
      </w:r>
    </w:p>
    <w:p w:rsidR="00AF2A48" w:rsidRPr="00AF2A48" w:rsidRDefault="00AF2A48" w:rsidP="00AF2A48">
      <w:pPr>
        <w:numPr>
          <w:ilvl w:val="0"/>
          <w:numId w:val="3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Locales</w:t>
      </w:r>
      <w:r w:rsidRPr="00AF2A48">
        <w:rPr>
          <w:rFonts w:eastAsia="Times New Roman" w:cstheme="minorHAnsi"/>
          <w:sz w:val="24"/>
          <w:szCs w:val="24"/>
          <w:lang w:eastAsia="es-GT"/>
        </w:rPr>
        <w:t> (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 de lugar</w:t>
      </w:r>
      <w:r w:rsidRPr="00AF2A48">
        <w:rPr>
          <w:rFonts w:eastAsia="Times New Roman" w:cstheme="minorHAnsi"/>
          <w:sz w:val="24"/>
          <w:szCs w:val="24"/>
          <w:lang w:eastAsia="es-GT"/>
        </w:rPr>
        <w:t>): indican circunstancia espacial. Nexos: donde, a donde, por donde...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lo coloqué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donde me dijiste</w:t>
      </w:r>
    </w:p>
    <w:p w:rsidR="00AF2A48" w:rsidRPr="00AF2A48" w:rsidRDefault="00AF2A48" w:rsidP="00AF2A48">
      <w:pPr>
        <w:numPr>
          <w:ilvl w:val="0"/>
          <w:numId w:val="4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Modales</w:t>
      </w:r>
      <w:r w:rsidRPr="00AF2A48">
        <w:rPr>
          <w:rFonts w:eastAsia="Times New Roman" w:cstheme="minorHAnsi"/>
          <w:sz w:val="24"/>
          <w:szCs w:val="24"/>
          <w:lang w:eastAsia="es-GT"/>
        </w:rPr>
        <w:t> (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 de modo</w:t>
      </w:r>
      <w:r w:rsidRPr="00AF2A48">
        <w:rPr>
          <w:rFonts w:eastAsia="Times New Roman" w:cstheme="minorHAnsi"/>
          <w:sz w:val="24"/>
          <w:szCs w:val="24"/>
          <w:lang w:eastAsia="es-GT"/>
        </w:rPr>
        <w:t>): indican el modo como se ejecuta la proposición principal. Nexos: como, según, conforme, como si...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Lo hice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como me dijiste</w:t>
      </w:r>
    </w:p>
    <w:p w:rsidR="00AF2A48" w:rsidRPr="00AF2A48" w:rsidRDefault="00AF2A48" w:rsidP="00AF2A48">
      <w:pPr>
        <w:numPr>
          <w:ilvl w:val="0"/>
          <w:numId w:val="5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Comparativas</w:t>
      </w:r>
      <w:r w:rsidRPr="00AF2A48">
        <w:rPr>
          <w:rFonts w:eastAsia="Times New Roman" w:cstheme="minorHAnsi"/>
          <w:sz w:val="24"/>
          <w:szCs w:val="24"/>
          <w:lang w:eastAsia="es-GT"/>
        </w:rPr>
        <w:t>: indican comparación de igualdad, inferioridad o superioridad respecto a la proposición principal.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Compraremos tantos libros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como quieras</w:t>
      </w:r>
    </w:p>
    <w:p w:rsidR="00AF2A48" w:rsidRPr="00AF2A48" w:rsidRDefault="00AF2A48" w:rsidP="00AF2A48">
      <w:pPr>
        <w:numPr>
          <w:ilvl w:val="0"/>
          <w:numId w:val="6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Condicionales</w:t>
      </w:r>
      <w:r w:rsidRPr="00AF2A48">
        <w:rPr>
          <w:rFonts w:eastAsia="Times New Roman" w:cstheme="minorHAnsi"/>
          <w:sz w:val="24"/>
          <w:szCs w:val="24"/>
          <w:lang w:eastAsia="es-GT"/>
        </w:rPr>
        <w:t xml:space="preserve">: indican una condición respecto a la proposición principal. Nexos: si, en el caso de que, de + </w:t>
      </w:r>
      <w:proofErr w:type="spellStart"/>
      <w:r w:rsidRPr="00AF2A48">
        <w:rPr>
          <w:rFonts w:eastAsia="Times New Roman" w:cstheme="minorHAnsi"/>
          <w:sz w:val="24"/>
          <w:szCs w:val="24"/>
          <w:lang w:eastAsia="es-GT"/>
        </w:rPr>
        <w:t>inf</w:t>
      </w:r>
      <w:proofErr w:type="spellEnd"/>
      <w:r w:rsidRPr="00AF2A48">
        <w:rPr>
          <w:rFonts w:eastAsia="Times New Roman" w:cstheme="minorHAnsi"/>
          <w:sz w:val="24"/>
          <w:szCs w:val="24"/>
          <w:lang w:eastAsia="es-GT"/>
        </w:rPr>
        <w:t>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No conduzcas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si bebes</w:t>
      </w:r>
    </w:p>
    <w:p w:rsidR="00AF2A48" w:rsidRPr="00AF2A48" w:rsidRDefault="00AF2A48" w:rsidP="00AF2A48">
      <w:pPr>
        <w:numPr>
          <w:ilvl w:val="0"/>
          <w:numId w:val="7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Causales</w:t>
      </w:r>
      <w:r w:rsidRPr="00AF2A48">
        <w:rPr>
          <w:rFonts w:eastAsia="Times New Roman" w:cstheme="minorHAnsi"/>
          <w:sz w:val="24"/>
          <w:szCs w:val="24"/>
          <w:lang w:eastAsia="es-GT"/>
        </w:rPr>
        <w:t xml:space="preserve">: indican el origen lógico de la proposición principal. Nexos: porque, ya que, puesto que, por + </w:t>
      </w:r>
      <w:proofErr w:type="spellStart"/>
      <w:r w:rsidRPr="00AF2A48">
        <w:rPr>
          <w:rFonts w:eastAsia="Times New Roman" w:cstheme="minorHAnsi"/>
          <w:sz w:val="24"/>
          <w:szCs w:val="24"/>
          <w:lang w:eastAsia="es-GT"/>
        </w:rPr>
        <w:t>inf</w:t>
      </w:r>
      <w:proofErr w:type="spellEnd"/>
      <w:r w:rsidRPr="00AF2A48">
        <w:rPr>
          <w:rFonts w:eastAsia="Times New Roman" w:cstheme="minorHAnsi"/>
          <w:sz w:val="24"/>
          <w:szCs w:val="24"/>
          <w:lang w:eastAsia="es-GT"/>
        </w:rPr>
        <w:t>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Bebo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porque tengo sed</w:t>
      </w:r>
    </w:p>
    <w:p w:rsidR="00AF2A48" w:rsidRPr="00AF2A48" w:rsidRDefault="00AF2A48" w:rsidP="00AF2A48">
      <w:pPr>
        <w:numPr>
          <w:ilvl w:val="0"/>
          <w:numId w:val="8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Consecutivas</w:t>
      </w:r>
      <w:r w:rsidRPr="00AF2A48">
        <w:rPr>
          <w:rFonts w:eastAsia="Times New Roman" w:cstheme="minorHAnsi"/>
          <w:sz w:val="24"/>
          <w:szCs w:val="24"/>
          <w:lang w:eastAsia="es-GT"/>
        </w:rPr>
        <w:t>: indican la consecuencia de la principal. Nexos: por tanto, así que, conque, de manera/modo/forma que, así pues...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Tengo sed,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así que bebo</w:t>
      </w:r>
    </w:p>
    <w:p w:rsidR="00AF2A48" w:rsidRPr="00AF2A48" w:rsidRDefault="00AF2A48" w:rsidP="00AF2A48">
      <w:pPr>
        <w:numPr>
          <w:ilvl w:val="0"/>
          <w:numId w:val="9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Concesivas</w:t>
      </w:r>
      <w:r w:rsidRPr="00AF2A48">
        <w:rPr>
          <w:rFonts w:eastAsia="Times New Roman" w:cstheme="minorHAnsi"/>
          <w:sz w:val="24"/>
          <w:szCs w:val="24"/>
          <w:lang w:eastAsia="es-GT"/>
        </w:rPr>
        <w:t xml:space="preserve">: indican </w:t>
      </w:r>
      <w:proofErr w:type="gramStart"/>
      <w:r w:rsidRPr="00AF2A48">
        <w:rPr>
          <w:rFonts w:eastAsia="Times New Roman" w:cstheme="minorHAnsi"/>
          <w:sz w:val="24"/>
          <w:szCs w:val="24"/>
          <w:lang w:eastAsia="es-GT"/>
        </w:rPr>
        <w:t>una hecho</w:t>
      </w:r>
      <w:proofErr w:type="gramEnd"/>
      <w:r w:rsidRPr="00AF2A48">
        <w:rPr>
          <w:rFonts w:eastAsia="Times New Roman" w:cstheme="minorHAnsi"/>
          <w:sz w:val="24"/>
          <w:szCs w:val="24"/>
          <w:lang w:eastAsia="es-GT"/>
        </w:rPr>
        <w:t xml:space="preserve"> que no impide el cumplimiento de la principal. Nexos: aunque, por más que, a pesar de que... → </w:t>
      </w:r>
      <w:proofErr w:type="gramStart"/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Iré</w:t>
      </w:r>
      <w:proofErr w:type="gramEnd"/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aunque llueva</w:t>
      </w:r>
    </w:p>
    <w:p w:rsidR="00AF2A48" w:rsidRPr="00AF2A48" w:rsidRDefault="00AF2A48" w:rsidP="00AF2A48">
      <w:pPr>
        <w:numPr>
          <w:ilvl w:val="0"/>
          <w:numId w:val="10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Finales</w:t>
      </w:r>
      <w:r w:rsidRPr="00AF2A48">
        <w:rPr>
          <w:rFonts w:eastAsia="Times New Roman" w:cstheme="minorHAnsi"/>
          <w:sz w:val="24"/>
          <w:szCs w:val="24"/>
          <w:lang w:eastAsia="es-GT"/>
        </w:rPr>
        <w:t>: indican la consecuencia última. Nexos: para que, a que, a fin de que, con la intención de... →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 Vino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para arreglar la puerta</w:t>
      </w:r>
      <w:r>
        <w:rPr>
          <w:rFonts w:eastAsia="Times New Roman" w:cstheme="minorHAnsi"/>
          <w:bCs/>
          <w:i/>
          <w:iCs/>
          <w:sz w:val="24"/>
          <w:szCs w:val="24"/>
          <w:lang w:eastAsia="es-GT"/>
        </w:rPr>
        <w:t>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color w:val="538135" w:themeColor="accent6" w:themeShade="BF"/>
          <w:sz w:val="24"/>
          <w:szCs w:val="24"/>
          <w:lang w:eastAsia="es-GT"/>
        </w:rPr>
        <w:t>Subordinadas Sustantivas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es-GT"/>
        </w:rPr>
      </w:pP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t>Las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Oraciones Subordinadas Sustantivas </w:t>
      </w:r>
      <w:r w:rsidRPr="00AF2A48">
        <w:rPr>
          <w:rFonts w:eastAsia="Times New Roman" w:cstheme="minorHAnsi"/>
          <w:sz w:val="24"/>
          <w:szCs w:val="24"/>
          <w:lang w:eastAsia="es-GT"/>
        </w:rPr>
        <w:t>son aquellas que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desempeñan funciones sintácticas propias del sustantivo</w:t>
      </w:r>
      <w:r w:rsidRPr="00AF2A48">
        <w:rPr>
          <w:rFonts w:eastAsia="Times New Roman" w:cstheme="minorHAnsi"/>
          <w:sz w:val="24"/>
          <w:szCs w:val="24"/>
          <w:lang w:eastAsia="es-GT"/>
        </w:rPr>
        <w:t>. Se clasifican en: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lastRenderedPageBreak/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 de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Sujeto</w:t>
      </w:r>
      <w:r w:rsidRPr="00AF2A48">
        <w:rPr>
          <w:rFonts w:eastAsia="Times New Roman" w:cstheme="minorHAnsi"/>
          <w:sz w:val="24"/>
          <w:szCs w:val="24"/>
          <w:lang w:eastAsia="es-GT"/>
        </w:rPr>
        <w:t>: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me gusta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vengas pronto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C. Directo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le pregunté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si vendría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. Me dijo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no vendría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C. Indirecto</w:t>
      </w:r>
      <w:r w:rsidRPr="00AF2A48">
        <w:rPr>
          <w:rFonts w:eastAsia="Times New Roman" w:cstheme="minorHAnsi"/>
          <w:sz w:val="24"/>
          <w:szCs w:val="24"/>
          <w:lang w:eastAsia="es-GT"/>
        </w:rPr>
        <w:t>: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dieron los permisos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a los que los solicitaron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C. del Nombre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tengo la certeza de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volverá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C. del Adjetivo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parecía feliz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de que la hubiese recuperado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C. del Adverbio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ella estaba muy lejos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de los que amaba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C. Circunstancial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iré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sin que me lo pidas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C. Agente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los cuadros son expuestos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por sus creadores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Suplemento o Régimen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habló de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era mejor no venir</w:t>
      </w:r>
    </w:p>
    <w:p w:rsidR="00AF2A48" w:rsidRPr="00AF2A48" w:rsidRDefault="00AF2A48" w:rsidP="00AF2A48">
      <w:pPr>
        <w:numPr>
          <w:ilvl w:val="0"/>
          <w:numId w:val="11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</w:t>
      </w:r>
      <w:r w:rsidRPr="00AF2A48">
        <w:rPr>
          <w:rFonts w:eastAsia="Times New Roman" w:cstheme="minorHAnsi"/>
          <w:sz w:val="24"/>
          <w:szCs w:val="24"/>
          <w:lang w:eastAsia="es-GT"/>
        </w:rPr>
        <w:t>. de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Atributo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el hecho es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no lo hizo</w:t>
      </w:r>
      <w:r>
        <w:rPr>
          <w:rFonts w:eastAsia="Times New Roman" w:cstheme="minorHAnsi"/>
          <w:bCs/>
          <w:i/>
          <w:iCs/>
          <w:sz w:val="24"/>
          <w:szCs w:val="24"/>
          <w:lang w:eastAsia="es-GT"/>
        </w:rPr>
        <w:t>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t>Las Subordinadas Sustantivas se unen a la Oración Principal mediante: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Pr="00AF2A48" w:rsidRDefault="00AF2A48" w:rsidP="00AF2A48">
      <w:pPr>
        <w:numPr>
          <w:ilvl w:val="0"/>
          <w:numId w:val="12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nexos</w:t>
      </w:r>
      <w:r w:rsidRPr="00AF2A48">
        <w:rPr>
          <w:rFonts w:eastAsia="Times New Roman" w:cstheme="minorHAnsi"/>
          <w:sz w:val="24"/>
          <w:szCs w:val="24"/>
          <w:lang w:eastAsia="es-GT"/>
        </w:rPr>
        <w:t>: que, el que, el hecho de que, etc.</w:t>
      </w:r>
    </w:p>
    <w:p w:rsidR="00AF2A48" w:rsidRPr="00AF2A48" w:rsidRDefault="00AF2A48" w:rsidP="00AF2A48">
      <w:pPr>
        <w:numPr>
          <w:ilvl w:val="0"/>
          <w:numId w:val="12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pronombres interrogativos</w:t>
      </w:r>
      <w:r w:rsidRPr="00AF2A48">
        <w:rPr>
          <w:rFonts w:eastAsia="Times New Roman" w:cstheme="minorHAnsi"/>
          <w:sz w:val="24"/>
          <w:szCs w:val="24"/>
          <w:lang w:eastAsia="es-GT"/>
        </w:rPr>
        <w:t>: qué, cuál, quién, etc.</w:t>
      </w:r>
    </w:p>
    <w:p w:rsidR="00AF2A48" w:rsidRDefault="00AF2A48" w:rsidP="00AF2A48">
      <w:pPr>
        <w:numPr>
          <w:ilvl w:val="0"/>
          <w:numId w:val="12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adverbios interrogativos</w:t>
      </w:r>
      <w:r w:rsidRPr="00AF2A48">
        <w:rPr>
          <w:rFonts w:eastAsia="Times New Roman" w:cstheme="minorHAnsi"/>
          <w:sz w:val="24"/>
          <w:szCs w:val="24"/>
          <w:lang w:eastAsia="es-GT"/>
        </w:rPr>
        <w:t>: cuánto, cómo, cuándo, dónde, etc.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color w:val="538135" w:themeColor="accent6" w:themeShade="BF"/>
          <w:sz w:val="24"/>
          <w:szCs w:val="24"/>
          <w:lang w:eastAsia="es-GT"/>
        </w:rPr>
        <w:t>Subordinadas Adjetivas: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br/>
      </w:r>
      <w:r w:rsidRPr="00AF2A48">
        <w:rPr>
          <w:rFonts w:eastAsia="Times New Roman" w:cstheme="minorHAnsi"/>
          <w:sz w:val="24"/>
          <w:szCs w:val="24"/>
          <w:lang w:eastAsia="es-GT"/>
        </w:rPr>
        <w:br/>
        <w:t>Las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subordinadas adjetivas (o de relativo) </w:t>
      </w:r>
      <w:r w:rsidRPr="00AF2A48">
        <w:rPr>
          <w:rFonts w:eastAsia="Times New Roman" w:cstheme="minorHAnsi"/>
          <w:sz w:val="24"/>
          <w:szCs w:val="24"/>
          <w:lang w:eastAsia="es-GT"/>
        </w:rPr>
        <w:t>son aquellas que 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desempeñan la función de un adjetivo</w:t>
      </w:r>
      <w:r w:rsidRPr="00AF2A48">
        <w:rPr>
          <w:rFonts w:eastAsia="Times New Roman" w:cstheme="minorHAnsi"/>
          <w:sz w:val="24"/>
          <w:szCs w:val="24"/>
          <w:lang w:eastAsia="es-GT"/>
        </w:rPr>
        <w:t>. Vienen introducidas por los siguientes nexos:</w:t>
      </w:r>
    </w:p>
    <w:p w:rsidR="00AF2A48" w:rsidRPr="00AF2A48" w:rsidRDefault="00AF2A48" w:rsidP="00AF2A48">
      <w:pPr>
        <w:numPr>
          <w:ilvl w:val="0"/>
          <w:numId w:val="13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que: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El libro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me prestaste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era muy bueno</w:t>
      </w:r>
    </w:p>
    <w:p w:rsidR="00AF2A48" w:rsidRPr="00AF2A48" w:rsidRDefault="00AF2A48" w:rsidP="00AF2A48">
      <w:pPr>
        <w:numPr>
          <w:ilvl w:val="0"/>
          <w:numId w:val="13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quien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El chico,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a quien saludaste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, es muy simpático</w:t>
      </w:r>
    </w:p>
    <w:p w:rsidR="00AF2A48" w:rsidRPr="00AF2A48" w:rsidRDefault="00AF2A48" w:rsidP="00AF2A48">
      <w:pPr>
        <w:numPr>
          <w:ilvl w:val="0"/>
          <w:numId w:val="13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el cual</w:t>
      </w:r>
      <w:r w:rsidRPr="00AF2A48">
        <w:rPr>
          <w:rFonts w:eastAsia="Times New Roman" w:cstheme="minorHAnsi"/>
          <w:sz w:val="24"/>
          <w:szCs w:val="24"/>
          <w:lang w:eastAsia="es-GT"/>
        </w:rPr>
        <w:t>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Los estudiantes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, los cuales han estudiado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, aprobarán</w:t>
      </w:r>
    </w:p>
    <w:p w:rsidR="00AF2A48" w:rsidRPr="00AF2A48" w:rsidRDefault="00AF2A48" w:rsidP="00AF2A48">
      <w:pPr>
        <w:numPr>
          <w:ilvl w:val="0"/>
          <w:numId w:val="13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cuyo</w:t>
      </w:r>
      <w:r w:rsidRPr="00AF2A48">
        <w:rPr>
          <w:rFonts w:eastAsia="Times New Roman" w:cstheme="minorHAnsi"/>
          <w:sz w:val="24"/>
          <w:szCs w:val="24"/>
          <w:lang w:eastAsia="es-GT"/>
        </w:rPr>
        <w:t>:</w:t>
      </w:r>
      <w:r w:rsidRPr="00AF2A48">
        <w:rPr>
          <w:rFonts w:eastAsia="Times New Roman" w:cstheme="minorHAnsi"/>
          <w:bCs/>
          <w:sz w:val="24"/>
          <w:szCs w:val="24"/>
          <w:lang w:eastAsia="es-GT"/>
        </w:rPr>
        <w:t>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En un lugar de la Mancha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de cuyo nombre no puedo acordarme</w:t>
      </w:r>
      <w:r>
        <w:rPr>
          <w:rFonts w:eastAsia="Times New Roman" w:cstheme="minorHAnsi"/>
          <w:bCs/>
          <w:i/>
          <w:iCs/>
          <w:sz w:val="24"/>
          <w:szCs w:val="24"/>
          <w:lang w:eastAsia="es-GT"/>
        </w:rPr>
        <w:t>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sz w:val="24"/>
          <w:szCs w:val="24"/>
          <w:lang w:eastAsia="es-GT"/>
        </w:rPr>
        <w:t>Tipos de Subordinadas Adjetivas: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numPr>
          <w:ilvl w:val="0"/>
          <w:numId w:val="14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S. Adjetiva Especificativa</w:t>
      </w:r>
      <w:r w:rsidRPr="00AF2A48">
        <w:rPr>
          <w:rFonts w:eastAsia="Times New Roman" w:cstheme="minorHAnsi"/>
          <w:sz w:val="24"/>
          <w:szCs w:val="24"/>
          <w:lang w:eastAsia="es-GT"/>
        </w:rPr>
        <w:t>: restringe el significado: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Los jugadores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estaban cansados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no jugaron </w:t>
      </w:r>
      <w:r w:rsidRPr="00AF2A48">
        <w:rPr>
          <w:rFonts w:eastAsia="Times New Roman" w:cstheme="minorHAnsi"/>
          <w:sz w:val="24"/>
          <w:szCs w:val="24"/>
          <w:lang w:eastAsia="es-GT"/>
        </w:rPr>
        <w:t>(no se refiere a todos sino a parte de los jugadores)</w:t>
      </w:r>
      <w:r>
        <w:rPr>
          <w:rFonts w:eastAsia="Times New Roman" w:cstheme="minorHAnsi"/>
          <w:sz w:val="24"/>
          <w:szCs w:val="24"/>
          <w:lang w:eastAsia="es-GT"/>
        </w:rPr>
        <w:t>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numPr>
          <w:ilvl w:val="0"/>
          <w:numId w:val="15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AF2A48">
        <w:rPr>
          <w:rFonts w:eastAsia="Times New Roman" w:cstheme="minorHAnsi"/>
          <w:bCs/>
          <w:sz w:val="24"/>
          <w:szCs w:val="24"/>
          <w:lang w:eastAsia="es-GT"/>
        </w:rPr>
        <w:t>S. Adjetiva Explicativa</w:t>
      </w:r>
      <w:r w:rsidRPr="00AF2A48">
        <w:rPr>
          <w:rFonts w:eastAsia="Times New Roman" w:cstheme="minorHAnsi"/>
          <w:sz w:val="24"/>
          <w:szCs w:val="24"/>
          <w:lang w:eastAsia="es-GT"/>
        </w:rPr>
        <w:t>: no restringe el significado, sino que explica una cualidad. Va entre comas: 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Los jugadores, </w:t>
      </w:r>
      <w:r w:rsidRPr="00AF2A48">
        <w:rPr>
          <w:rFonts w:eastAsia="Times New Roman" w:cstheme="minorHAnsi"/>
          <w:bCs/>
          <w:i/>
          <w:iCs/>
          <w:sz w:val="24"/>
          <w:szCs w:val="24"/>
          <w:lang w:eastAsia="es-GT"/>
        </w:rPr>
        <w:t>que estaban cansados</w:t>
      </w:r>
      <w:r w:rsidRPr="00AF2A48">
        <w:rPr>
          <w:rFonts w:eastAsia="Times New Roman" w:cstheme="minorHAnsi"/>
          <w:i/>
          <w:iCs/>
          <w:sz w:val="24"/>
          <w:szCs w:val="24"/>
          <w:lang w:eastAsia="es-GT"/>
        </w:rPr>
        <w:t>, no jugaron </w:t>
      </w:r>
      <w:r w:rsidRPr="00AF2A48">
        <w:rPr>
          <w:rFonts w:eastAsia="Times New Roman" w:cstheme="minorHAnsi"/>
          <w:sz w:val="24"/>
          <w:szCs w:val="24"/>
          <w:lang w:eastAsia="es-GT"/>
        </w:rPr>
        <w:t>(se refiere a todos los jugadores, explicando que estaban cansados)</w:t>
      </w:r>
      <w:r>
        <w:rPr>
          <w:rFonts w:eastAsia="Times New Roman" w:cstheme="minorHAnsi"/>
          <w:sz w:val="24"/>
          <w:szCs w:val="24"/>
          <w:lang w:eastAsia="es-GT"/>
        </w:rPr>
        <w:t>.</w:t>
      </w:r>
    </w:p>
    <w:p w:rsidR="00AF2A48" w:rsidRPr="00AF2A48" w:rsidRDefault="00AF2A48" w:rsidP="00AF2A48">
      <w:pPr>
        <w:shd w:val="clear" w:color="auto" w:fill="FFFFFF"/>
        <w:spacing w:after="60" w:line="240" w:lineRule="auto"/>
        <w:ind w:right="-495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s-GT"/>
        </w:rPr>
      </w:pPr>
    </w:p>
    <w:p w:rsid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s-GT"/>
        </w:rPr>
      </w:pP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s-GT"/>
        </w:rPr>
      </w:pPr>
    </w:p>
    <w:p w:rsidR="00AF2A48" w:rsidRPr="00AF2A48" w:rsidRDefault="00AF2A48" w:rsidP="00AF2A48">
      <w:pPr>
        <w:pStyle w:val="Ttulo1"/>
        <w:rPr>
          <w:rFonts w:eastAsia="Times New Roman"/>
          <w:b/>
          <w:color w:val="538135" w:themeColor="accent6" w:themeShade="BF"/>
          <w:lang w:eastAsia="es-GT"/>
        </w:rPr>
      </w:pPr>
      <w:r w:rsidRPr="00AF2A48">
        <w:rPr>
          <w:rFonts w:eastAsia="Times New Roman"/>
          <w:b/>
          <w:color w:val="538135" w:themeColor="accent6" w:themeShade="BF"/>
          <w:lang w:eastAsia="es-GT"/>
        </w:rPr>
        <w:t>Esquema General de las Oraciones:</w:t>
      </w:r>
    </w:p>
    <w:p w:rsidR="00AF2A48" w:rsidRPr="00AF2A48" w:rsidRDefault="00AF2A48" w:rsidP="00AF2A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384"/>
        <w:gridCol w:w="1504"/>
      </w:tblGrid>
      <w:tr w:rsidR="00AF2A48" w:rsidRPr="00AF2A48" w:rsidTr="00AF2A48">
        <w:trPr>
          <w:trHeight w:val="300"/>
          <w:jc w:val="center"/>
        </w:trPr>
        <w:tc>
          <w:tcPr>
            <w:tcW w:w="4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ORACIONES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2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SIMPLES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COMPUESTAS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 xml:space="preserve">por </w:t>
            </w:r>
            <w:proofErr w:type="spellStart"/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Signific</w:t>
            </w:r>
            <w:proofErr w:type="spellEnd"/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por el Verbo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Subordinadas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Enunciativa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7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Copulativa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S. Sustantivas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8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Exhortativa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9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Predicativa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S. Adjetiva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0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Exclamativa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1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Transitiva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S. Adverbial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2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Interrogativa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3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Intransitiva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Coordinadas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4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Dubitativa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5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Reflexiva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Copulativa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6" w:history="1">
              <w:r w:rsidRPr="00AF2A48">
                <w:rPr>
                  <w:rFonts w:eastAsia="Times New Roman" w:cstheme="minorHAnsi"/>
                  <w:bCs/>
                  <w:sz w:val="24"/>
                  <w:szCs w:val="24"/>
                  <w:lang w:eastAsia="es-GT"/>
                </w:rPr>
                <w:t>por Sujeto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7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Recíproca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Adversativa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8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Personal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19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Pasiva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Disyuntiva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20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Impersonal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21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Personal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Distributiva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22" w:history="1">
              <w:r w:rsidRPr="00AF2A48">
                <w:rPr>
                  <w:rFonts w:eastAsia="Times New Roman" w:cstheme="minorHAnsi"/>
                  <w:bCs/>
                  <w:sz w:val="24"/>
                  <w:szCs w:val="24"/>
                  <w:lang w:eastAsia="es-GT"/>
                </w:rPr>
                <w:t>por Estructura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23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Impersonal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Explicativa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24" w:history="1">
              <w:proofErr w:type="spellStart"/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Unimembre</w:t>
              </w:r>
              <w:proofErr w:type="spellEnd"/>
            </w:hyperlink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</w:p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sz w:val="24"/>
                <w:szCs w:val="24"/>
                <w:lang w:eastAsia="es-GT"/>
              </w:rPr>
              <w:t>Consecutiva</w:t>
            </w:r>
          </w:p>
        </w:tc>
      </w:tr>
      <w:tr w:rsidR="00AF2A48" w:rsidRPr="00AF2A48" w:rsidTr="00AF2A48">
        <w:trPr>
          <w:trHeight w:val="30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hyperlink r:id="rId25" w:history="1">
              <w:r w:rsidRPr="00AF2A48">
                <w:rPr>
                  <w:rFonts w:eastAsia="Times New Roman" w:cstheme="minorHAnsi"/>
                  <w:sz w:val="24"/>
                  <w:szCs w:val="24"/>
                  <w:lang w:eastAsia="es-GT"/>
                </w:rPr>
                <w:t>Bimembre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A48" w:rsidRPr="00AF2A48" w:rsidRDefault="00AF2A48" w:rsidP="00AF2A4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GT"/>
              </w:rPr>
            </w:pPr>
            <w:r w:rsidRPr="00AF2A48">
              <w:rPr>
                <w:rFonts w:eastAsia="Times New Roman" w:cstheme="minorHAnsi"/>
                <w:bCs/>
                <w:sz w:val="24"/>
                <w:szCs w:val="24"/>
                <w:lang w:eastAsia="es-GT"/>
              </w:rPr>
              <w:t>Yuxtapuestas</w:t>
            </w:r>
          </w:p>
        </w:tc>
      </w:tr>
    </w:tbl>
    <w:p w:rsidR="003F2B01" w:rsidRPr="00AF2A48" w:rsidRDefault="00AF2A48" w:rsidP="00AF2A48">
      <w:pPr>
        <w:jc w:val="both"/>
        <w:rPr>
          <w:rFonts w:cstheme="minorHAnsi"/>
          <w:sz w:val="24"/>
          <w:szCs w:val="24"/>
        </w:rPr>
      </w:pPr>
    </w:p>
    <w:p w:rsidR="00AF2A48" w:rsidRPr="00AF2A48" w:rsidRDefault="00AF2A48" w:rsidP="00AF2A48">
      <w:pPr>
        <w:pStyle w:val="Ttulo1"/>
        <w:rPr>
          <w:b/>
          <w:color w:val="538135" w:themeColor="accent6" w:themeShade="BF"/>
        </w:rPr>
      </w:pPr>
      <w:r w:rsidRPr="00AF2A48">
        <w:rPr>
          <w:b/>
          <w:color w:val="538135" w:themeColor="accent6" w:themeShade="BF"/>
        </w:rPr>
        <w:t>Referencias</w:t>
      </w:r>
    </w:p>
    <w:p w:rsidR="00AF2A48" w:rsidRPr="00AF2A48" w:rsidRDefault="00AF2A48" w:rsidP="00AF2A48">
      <w:pPr>
        <w:jc w:val="both"/>
        <w:rPr>
          <w:rFonts w:cstheme="minorHAnsi"/>
          <w:sz w:val="24"/>
          <w:szCs w:val="24"/>
        </w:rPr>
      </w:pPr>
      <w:r w:rsidRPr="00AF2A48">
        <w:rPr>
          <w:rFonts w:cstheme="minorHAnsi"/>
          <w:sz w:val="24"/>
          <w:szCs w:val="24"/>
        </w:rPr>
        <w:t>http://www.gramaticas.net/2011/10/oraciones-subordinadas.html</w:t>
      </w:r>
    </w:p>
    <w:sectPr w:rsidR="00AF2A48" w:rsidRPr="00AF2A4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48" w:rsidRDefault="00AF2A48" w:rsidP="00AF2A48">
      <w:pPr>
        <w:spacing w:after="0" w:line="240" w:lineRule="auto"/>
      </w:pPr>
      <w:r>
        <w:separator/>
      </w:r>
    </w:p>
  </w:endnote>
  <w:endnote w:type="continuationSeparator" w:id="0">
    <w:p w:rsidR="00AF2A48" w:rsidRDefault="00AF2A48" w:rsidP="00AF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48" w:rsidRDefault="00AF2A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48" w:rsidRDefault="00AF2A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48" w:rsidRDefault="00AF2A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48" w:rsidRDefault="00AF2A48" w:rsidP="00AF2A48">
      <w:pPr>
        <w:spacing w:after="0" w:line="240" w:lineRule="auto"/>
      </w:pPr>
      <w:r>
        <w:separator/>
      </w:r>
    </w:p>
  </w:footnote>
  <w:footnote w:type="continuationSeparator" w:id="0">
    <w:p w:rsidR="00AF2A48" w:rsidRDefault="00AF2A48" w:rsidP="00AF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48" w:rsidRDefault="00AF2A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27188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48" w:rsidRDefault="00AF2A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27189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48" w:rsidRDefault="00AF2A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27187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97A"/>
    <w:multiLevelType w:val="multilevel"/>
    <w:tmpl w:val="9828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64F14"/>
    <w:multiLevelType w:val="multilevel"/>
    <w:tmpl w:val="FBC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00AA0"/>
    <w:multiLevelType w:val="multilevel"/>
    <w:tmpl w:val="B64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C1165"/>
    <w:multiLevelType w:val="multilevel"/>
    <w:tmpl w:val="EF0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226C4"/>
    <w:multiLevelType w:val="multilevel"/>
    <w:tmpl w:val="AF9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4227"/>
    <w:multiLevelType w:val="multilevel"/>
    <w:tmpl w:val="39B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36875"/>
    <w:multiLevelType w:val="multilevel"/>
    <w:tmpl w:val="40F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206A"/>
    <w:multiLevelType w:val="multilevel"/>
    <w:tmpl w:val="621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514E3"/>
    <w:multiLevelType w:val="multilevel"/>
    <w:tmpl w:val="E41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30841"/>
    <w:multiLevelType w:val="multilevel"/>
    <w:tmpl w:val="A932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F3695"/>
    <w:multiLevelType w:val="multilevel"/>
    <w:tmpl w:val="45B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340A7"/>
    <w:multiLevelType w:val="multilevel"/>
    <w:tmpl w:val="F64C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74344"/>
    <w:multiLevelType w:val="multilevel"/>
    <w:tmpl w:val="B446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D16FA"/>
    <w:multiLevelType w:val="multilevel"/>
    <w:tmpl w:val="6FB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320DE"/>
    <w:multiLevelType w:val="multilevel"/>
    <w:tmpl w:val="25E6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E3372"/>
    <w:multiLevelType w:val="multilevel"/>
    <w:tmpl w:val="9DC2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15"/>
  </w:num>
  <w:num w:numId="12">
    <w:abstractNumId w:val="9"/>
  </w:num>
  <w:num w:numId="13">
    <w:abstractNumId w:val="0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48"/>
    <w:rsid w:val="00AF2A48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E5FEDD"/>
  <w15:chartTrackingRefBased/>
  <w15:docId w15:val="{B7FB9A1E-0F52-4485-930D-79791DED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F2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F2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F2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A48"/>
  </w:style>
  <w:style w:type="paragraph" w:styleId="Piedepgina">
    <w:name w:val="footer"/>
    <w:basedOn w:val="Normal"/>
    <w:link w:val="PiedepginaCar"/>
    <w:uiPriority w:val="99"/>
    <w:unhideWhenUsed/>
    <w:rsid w:val="00AF2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2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aticas.net/2010/10/ejemplos-de-oracion-exhortativa.html" TargetMode="External"/><Relationship Id="rId13" Type="http://schemas.openxmlformats.org/officeDocument/2006/relationships/hyperlink" Target="http://www.gramaticas.net/2010/10/ejemplos-de-oracion-intransitiva.html" TargetMode="External"/><Relationship Id="rId18" Type="http://schemas.openxmlformats.org/officeDocument/2006/relationships/hyperlink" Target="http://www.gramaticas.net/2013/08/ejemplos-de-oracion-personal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gramaticas.net/2013/08/ejemplos-de-oracion-personal.html" TargetMode="External"/><Relationship Id="rId7" Type="http://schemas.openxmlformats.org/officeDocument/2006/relationships/hyperlink" Target="http://www.gramaticas.net/2010/10/ejemplo-oraciones-copulativas.html" TargetMode="External"/><Relationship Id="rId12" Type="http://schemas.openxmlformats.org/officeDocument/2006/relationships/hyperlink" Target="http://www.gramaticas.net/2010/10/ejemplos-oracion-interrogativa.html" TargetMode="External"/><Relationship Id="rId17" Type="http://schemas.openxmlformats.org/officeDocument/2006/relationships/hyperlink" Target="http://www.gramaticas.net/2010/10/ejemplos-de-oracion-reciproca.html" TargetMode="External"/><Relationship Id="rId25" Type="http://schemas.openxmlformats.org/officeDocument/2006/relationships/hyperlink" Target="http://www.gramaticas.net/2010/10/ejemplos-de-oracion-bimembr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amaticas.net/2014/06/oraciones-segun-el-tipo-de-sujeto.html" TargetMode="External"/><Relationship Id="rId20" Type="http://schemas.openxmlformats.org/officeDocument/2006/relationships/hyperlink" Target="http://www.gramaticas.net/2010/10/ejemplos-de-oracion-impersonal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aticas.net/2010/10/ejemplos-de-oracion-transitiva.html" TargetMode="External"/><Relationship Id="rId24" Type="http://schemas.openxmlformats.org/officeDocument/2006/relationships/hyperlink" Target="http://www.gramaticas.net/2010/10/ejemplos-de-oracion-unimembr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ramaticas.net/2010/10/ejemplos-de-oracion-reflexiva.html" TargetMode="External"/><Relationship Id="rId23" Type="http://schemas.openxmlformats.org/officeDocument/2006/relationships/hyperlink" Target="http://www.gramaticas.net/2010/10/ejemplos-de-oracion-impersonal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ramaticas.net/2010/10/ejemplos-de-oracion-exclamativa.html" TargetMode="External"/><Relationship Id="rId19" Type="http://schemas.openxmlformats.org/officeDocument/2006/relationships/hyperlink" Target="http://www.gramaticas.net/2010/10/ejemplos-de-oracion-pasiva.htm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ramaticas.net/2013/03/ejemplos-de-oraciones-predicativas.html" TargetMode="External"/><Relationship Id="rId14" Type="http://schemas.openxmlformats.org/officeDocument/2006/relationships/hyperlink" Target="http://www.gramaticas.net/2010/10/ejemplos-de-oracion-dubitativa.html" TargetMode="External"/><Relationship Id="rId22" Type="http://schemas.openxmlformats.org/officeDocument/2006/relationships/hyperlink" Target="http://www.gramaticas.net/2014/06/tipos-de-oracion-segun-su-estructura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904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dcterms:created xsi:type="dcterms:W3CDTF">2016-11-04T21:47:00Z</dcterms:created>
  <dcterms:modified xsi:type="dcterms:W3CDTF">2016-11-04T21:57:00Z</dcterms:modified>
</cp:coreProperties>
</file>