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45614" w14:textId="77777777" w:rsidR="008C4930" w:rsidRDefault="008C4930" w:rsidP="008C4930">
      <w:pPr>
        <w:pStyle w:val="NoSpacing"/>
        <w:ind w:left="720"/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 xml:space="preserve">INSTRUCCIONES:  </w:t>
      </w:r>
    </w:p>
    <w:p w14:paraId="4026F2EA" w14:textId="77777777" w:rsidR="008C4930" w:rsidRDefault="008C4930" w:rsidP="008C4930">
      <w:pPr>
        <w:pStyle w:val="NoSpacing"/>
        <w:ind w:left="720"/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Utilizando los conectivos lógicos vistos en este capítulo, construya las tablas de verdad de las proposiciones compuestas siguientes. Hacerlo en su cuaderno y enviar evidencias al centro de mensajes.</w:t>
      </w:r>
    </w:p>
    <w:p w14:paraId="3141D6F2" w14:textId="77777777" w:rsidR="008C4930" w:rsidRDefault="008C4930" w:rsidP="008C4930">
      <w:pPr>
        <w:pStyle w:val="NoSpacing"/>
        <w:numPr>
          <w:ilvl w:val="0"/>
          <w:numId w:val="4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(p</w:t>
      </w:r>
      <m:oMath>
        <m:r>
          <w:rPr>
            <w:rFonts w:ascii="Cambria Math" w:eastAsiaTheme="minorEastAsia" w:hAnsi="Cambria Math"/>
            <w:lang w:val="es-MX"/>
          </w:rPr>
          <m:t>˄</m:t>
        </m:r>
      </m:oMath>
      <w:r>
        <w:rPr>
          <w:rFonts w:eastAsiaTheme="minorEastAsia"/>
          <w:lang w:val="es-MX"/>
        </w:rPr>
        <w:t xml:space="preserve">q) </w:t>
      </w:r>
      <w:r>
        <w:rPr>
          <w:rFonts w:ascii="Cambria Math" w:eastAsiaTheme="minorEastAsia" w:hAnsi="Cambria Math"/>
          <w:lang w:val="es-MX"/>
        </w:rPr>
        <w:t>⇔</w:t>
      </w:r>
      <w:r>
        <w:rPr>
          <w:rFonts w:eastAsiaTheme="minorEastAsia"/>
          <w:lang w:val="es-MX"/>
        </w:rPr>
        <w:t xml:space="preserve"> (r</w:t>
      </w:r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>s)</w:t>
      </w:r>
    </w:p>
    <w:p w14:paraId="45DFD6E2" w14:textId="77777777" w:rsidR="008C4930" w:rsidRDefault="008C4930" w:rsidP="008C4930">
      <w:pPr>
        <w:pStyle w:val="NoSpacing"/>
        <w:ind w:left="1080"/>
        <w:jc w:val="both"/>
        <w:rPr>
          <w:rFonts w:eastAsiaTheme="minorEastAsia"/>
          <w:lang w:val="es-MX"/>
        </w:rPr>
      </w:pPr>
    </w:p>
    <w:p w14:paraId="37437531" w14:textId="77777777" w:rsidR="008C4930" w:rsidRPr="00CA5A35" w:rsidRDefault="008C4930" w:rsidP="008C4930">
      <w:pPr>
        <w:pStyle w:val="NoSpacing"/>
        <w:numPr>
          <w:ilvl w:val="0"/>
          <w:numId w:val="4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[(p</w:t>
      </w:r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>q)</w:t>
      </w:r>
      <m:oMath>
        <m:r>
          <w:rPr>
            <w:rFonts w:ascii="Cambria Math" w:eastAsiaTheme="minorEastAsia" w:hAnsi="Cambria Math"/>
            <w:lang w:val="es-MX"/>
          </w:rPr>
          <m:t>˄</m:t>
        </m:r>
      </m:oMath>
      <w:r>
        <w:rPr>
          <w:rFonts w:eastAsiaTheme="minorEastAsia"/>
          <w:lang w:val="es-MX"/>
        </w:rPr>
        <w:t>(q</w:t>
      </w:r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>r)]</w:t>
      </w:r>
      <w:r>
        <w:rPr>
          <w:rFonts w:ascii="Cambria Math" w:eastAsiaTheme="minorEastAsia" w:hAnsi="Cambria Math"/>
          <w:lang w:val="es-MX"/>
        </w:rPr>
        <w:t>⇒ (p⇒r)</w:t>
      </w:r>
    </w:p>
    <w:p w14:paraId="31F3B184" w14:textId="77777777" w:rsidR="008C4930" w:rsidRPr="000E463F" w:rsidRDefault="008C4930" w:rsidP="008C4930">
      <w:pPr>
        <w:pStyle w:val="NoSpacing"/>
        <w:ind w:left="0"/>
        <w:jc w:val="both"/>
        <w:rPr>
          <w:rFonts w:eastAsiaTheme="minorEastAsia"/>
          <w:lang w:val="es-MX"/>
        </w:rPr>
      </w:pPr>
    </w:p>
    <w:p w14:paraId="6CEDF130" w14:textId="77777777" w:rsidR="008C4930" w:rsidRDefault="008C4930" w:rsidP="008C4930">
      <w:pPr>
        <w:pStyle w:val="NoSpacing"/>
        <w:numPr>
          <w:ilvl w:val="0"/>
          <w:numId w:val="4"/>
        </w:numPr>
        <w:jc w:val="both"/>
        <w:rPr>
          <w:rFonts w:eastAsiaTheme="minorEastAsia"/>
          <w:lang w:val="es-MX"/>
        </w:rPr>
      </w:pPr>
      <m:oMath>
        <m:r>
          <w:rPr>
            <w:rFonts w:ascii="Cambria Math" w:eastAsiaTheme="minorEastAsia" w:hAnsi="Cambria Math"/>
            <w:lang w:val="es-MX"/>
          </w:rPr>
          <m:t>[(p</m:t>
        </m:r>
      </m:oMath>
      <w:r>
        <w:rPr>
          <w:rFonts w:eastAsiaTheme="minorEastAsia"/>
          <w:lang w:val="es-MX"/>
        </w:rPr>
        <w:t>vq)vr]</w:t>
      </w:r>
      <w:r>
        <w:rPr>
          <w:rFonts w:ascii="Cambria Math" w:eastAsiaTheme="minorEastAsia" w:hAnsi="Cambria Math"/>
          <w:lang w:val="es-MX"/>
        </w:rPr>
        <w:t>⇔</w:t>
      </w:r>
      <w:r>
        <w:rPr>
          <w:rFonts w:eastAsiaTheme="minorEastAsia"/>
          <w:lang w:val="es-MX"/>
        </w:rPr>
        <w:t>[pv(qvr)]</w:t>
      </w:r>
    </w:p>
    <w:p w14:paraId="7F4AAF47" w14:textId="77777777" w:rsidR="008C4930" w:rsidRDefault="008C4930" w:rsidP="008C4930">
      <w:pPr>
        <w:pStyle w:val="NoSpacing"/>
        <w:ind w:left="0"/>
        <w:jc w:val="both"/>
        <w:rPr>
          <w:rFonts w:eastAsiaTheme="minorEastAsia"/>
          <w:lang w:val="es-MX"/>
        </w:rPr>
      </w:pPr>
    </w:p>
    <w:p w14:paraId="6F3325E9" w14:textId="77777777" w:rsidR="008C4930" w:rsidRDefault="008C4930" w:rsidP="008C4930">
      <w:pPr>
        <w:pStyle w:val="NoSpacing"/>
        <w:numPr>
          <w:ilvl w:val="0"/>
          <w:numId w:val="4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(p</w:t>
      </w:r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>q)</w:t>
      </w:r>
      <m:oMath>
        <m:r>
          <w:rPr>
            <w:rFonts w:ascii="Cambria Math" w:eastAsiaTheme="minorEastAsia" w:hAnsi="Cambria Math"/>
            <w:lang w:val="es-MX"/>
          </w:rPr>
          <m:t>˄</m:t>
        </m:r>
      </m:oMath>
      <w:r>
        <w:rPr>
          <w:rFonts w:eastAsiaTheme="minorEastAsia"/>
          <w:lang w:val="es-MX"/>
        </w:rPr>
        <w:t>(q</w:t>
      </w:r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>r)</w:t>
      </w:r>
    </w:p>
    <w:p w14:paraId="184243DF" w14:textId="77777777" w:rsidR="008C4930" w:rsidRDefault="008C4930" w:rsidP="008C4930">
      <w:pPr>
        <w:pStyle w:val="NoSpacing"/>
        <w:ind w:left="0"/>
        <w:jc w:val="both"/>
        <w:rPr>
          <w:rFonts w:eastAsiaTheme="minorEastAsia"/>
          <w:lang w:val="es-MX"/>
        </w:rPr>
      </w:pPr>
    </w:p>
    <w:p w14:paraId="41328EF7" w14:textId="77777777" w:rsidR="008C4930" w:rsidRDefault="008C4930" w:rsidP="008C4930">
      <w:pPr>
        <w:pStyle w:val="NoSpacing"/>
        <w:numPr>
          <w:ilvl w:val="0"/>
          <w:numId w:val="4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(p</w:t>
      </w:r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>q)</w:t>
      </w:r>
      <m:oMath>
        <m:r>
          <w:rPr>
            <w:rFonts w:ascii="Cambria Math" w:eastAsiaTheme="minorEastAsia" w:hAnsi="Cambria Math"/>
            <w:lang w:val="es-MX"/>
          </w:rPr>
          <m:t>˄</m:t>
        </m:r>
      </m:oMath>
      <w:r>
        <w:rPr>
          <w:rFonts w:eastAsiaTheme="minorEastAsia"/>
          <w:lang w:val="es-MX"/>
        </w:rPr>
        <w:t>r</w:t>
      </w:r>
    </w:p>
    <w:p w14:paraId="4BA3621C" w14:textId="77777777" w:rsidR="008C4930" w:rsidRDefault="008C4930" w:rsidP="008C4930">
      <w:pPr>
        <w:pStyle w:val="NoSpacing"/>
        <w:ind w:left="0"/>
        <w:jc w:val="both"/>
        <w:rPr>
          <w:rFonts w:eastAsiaTheme="minorEastAsia"/>
          <w:lang w:val="es-MX"/>
        </w:rPr>
      </w:pPr>
    </w:p>
    <w:p w14:paraId="55F7B7D8" w14:textId="77777777" w:rsidR="008C4930" w:rsidRDefault="008C4930" w:rsidP="008C4930">
      <w:pPr>
        <w:pStyle w:val="NoSpacing"/>
        <w:numPr>
          <w:ilvl w:val="0"/>
          <w:numId w:val="4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(</w:t>
      </w:r>
      <m:oMath>
        <m:r>
          <w:rPr>
            <w:rFonts w:ascii="Cambria Math" w:eastAsiaTheme="minorEastAsia" w:hAnsi="Cambria Math"/>
            <w:lang w:val="es-MX"/>
          </w:rPr>
          <m:t>~p</m:t>
        </m:r>
      </m:oMath>
      <w:r>
        <w:rPr>
          <w:rFonts w:eastAsiaTheme="minorEastAsia"/>
          <w:lang w:val="es-MX"/>
        </w:rPr>
        <w:t xml:space="preserve">vq) </w:t>
      </w:r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>(</w:t>
      </w:r>
      <m:oMath>
        <m:r>
          <w:rPr>
            <w:rFonts w:ascii="Cambria Math" w:eastAsiaTheme="minorEastAsia" w:hAnsi="Cambria Math"/>
            <w:lang w:val="es-MX"/>
          </w:rPr>
          <m:t>~</m:t>
        </m:r>
      </m:oMath>
      <w:r>
        <w:rPr>
          <w:rFonts w:eastAsiaTheme="minorEastAsia"/>
          <w:lang w:val="es-MX"/>
        </w:rPr>
        <w:t>q</w:t>
      </w:r>
      <w:r>
        <w:rPr>
          <w:rFonts w:ascii="Cambria Math" w:eastAsiaTheme="minorEastAsia" w:hAnsi="Cambria Math"/>
          <w:lang w:val="es-MX"/>
        </w:rPr>
        <w:t>⇒r</w:t>
      </w:r>
      <w:r>
        <w:rPr>
          <w:rFonts w:eastAsiaTheme="minorEastAsia"/>
          <w:lang w:val="es-MX"/>
        </w:rPr>
        <w:t>)</w:t>
      </w:r>
    </w:p>
    <w:p w14:paraId="1B54B3FC" w14:textId="77777777" w:rsidR="008C4930" w:rsidRDefault="008C4930" w:rsidP="008C4930">
      <w:pPr>
        <w:pStyle w:val="NoSpacing"/>
        <w:ind w:left="0"/>
        <w:jc w:val="both"/>
        <w:rPr>
          <w:rFonts w:eastAsiaTheme="minorEastAsia"/>
          <w:lang w:val="es-MX"/>
        </w:rPr>
      </w:pPr>
    </w:p>
    <w:p w14:paraId="1B898E36" w14:textId="77777777" w:rsidR="008C4930" w:rsidRDefault="008C4930" w:rsidP="008C4930">
      <w:pPr>
        <w:pStyle w:val="NoSpacing"/>
        <w:numPr>
          <w:ilvl w:val="0"/>
          <w:numId w:val="4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(p</w:t>
      </w:r>
      <m:oMath>
        <m:r>
          <w:rPr>
            <w:rFonts w:ascii="Cambria Math" w:eastAsiaTheme="minorEastAsia" w:hAnsi="Cambria Math"/>
            <w:lang w:val="es-MX"/>
          </w:rPr>
          <m:t>˄s)</m:t>
        </m:r>
      </m:oMath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>(q v r )</w:t>
      </w:r>
    </w:p>
    <w:p w14:paraId="072161EC" w14:textId="77777777" w:rsidR="008C4930" w:rsidRDefault="008C4930" w:rsidP="008C4930">
      <w:pPr>
        <w:pStyle w:val="NoSpacing"/>
        <w:ind w:left="0"/>
        <w:jc w:val="both"/>
        <w:rPr>
          <w:rFonts w:eastAsiaTheme="minorEastAsia"/>
          <w:lang w:val="es-MX"/>
        </w:rPr>
      </w:pPr>
    </w:p>
    <w:p w14:paraId="26B645F8" w14:textId="77777777" w:rsidR="008C4930" w:rsidRDefault="008C4930" w:rsidP="008C4930">
      <w:pPr>
        <w:pStyle w:val="NoSpacing"/>
        <w:numPr>
          <w:ilvl w:val="0"/>
          <w:numId w:val="4"/>
        </w:numPr>
        <w:jc w:val="both"/>
        <w:rPr>
          <w:rFonts w:eastAsiaTheme="minorEastAsia"/>
          <w:lang w:val="es-MX"/>
        </w:rPr>
      </w:pPr>
      <w:r>
        <w:rPr>
          <w:rFonts w:eastAsiaTheme="minorEastAsia"/>
          <w:lang w:val="es-MX"/>
        </w:rPr>
        <w:t>[(pvq)</w:t>
      </w:r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>(rvs)]</w:t>
      </w:r>
      <w:r>
        <w:rPr>
          <w:rFonts w:ascii="Cambria Math" w:eastAsiaTheme="minorEastAsia" w:hAnsi="Cambria Math"/>
          <w:lang w:val="es-MX"/>
        </w:rPr>
        <w:t>⇔</w:t>
      </w:r>
      <w:r>
        <w:rPr>
          <w:rFonts w:eastAsiaTheme="minorEastAsia"/>
          <w:lang w:val="es-MX"/>
        </w:rPr>
        <w:t>t</w:t>
      </w:r>
    </w:p>
    <w:p w14:paraId="0E482418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996"/>
    <w:multiLevelType w:val="hybridMultilevel"/>
    <w:tmpl w:val="78105B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52072"/>
    <w:multiLevelType w:val="hybridMultilevel"/>
    <w:tmpl w:val="897A751E"/>
    <w:lvl w:ilvl="0" w:tplc="4224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70C15"/>
    <w:multiLevelType w:val="hybridMultilevel"/>
    <w:tmpl w:val="D0E8D22E"/>
    <w:lvl w:ilvl="0" w:tplc="BD6081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6A9B1110"/>
    <w:multiLevelType w:val="hybridMultilevel"/>
    <w:tmpl w:val="0D18AA6E"/>
    <w:lvl w:ilvl="0" w:tplc="A84295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9"/>
    <w:rsid w:val="00384A84"/>
    <w:rsid w:val="003F6208"/>
    <w:rsid w:val="00407CA9"/>
    <w:rsid w:val="0044160D"/>
    <w:rsid w:val="008647B8"/>
    <w:rsid w:val="008C4930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E1EB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A9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07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A9"/>
    <w:rPr>
      <w:rFonts w:ascii="Lucida Grande" w:eastAsiaTheme="minorHAnsi" w:hAnsi="Lucida Grande" w:cs="Lucida Grande"/>
      <w:sz w:val="18"/>
      <w:szCs w:val="18"/>
      <w:lang w:val="es-GT"/>
    </w:rPr>
  </w:style>
  <w:style w:type="paragraph" w:styleId="NoSpacing">
    <w:name w:val="No Spacing"/>
    <w:uiPriority w:val="1"/>
    <w:qFormat/>
    <w:rsid w:val="0044160D"/>
    <w:pPr>
      <w:ind w:left="420"/>
    </w:pPr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A9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07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A9"/>
    <w:rPr>
      <w:rFonts w:ascii="Lucida Grande" w:eastAsiaTheme="minorHAnsi" w:hAnsi="Lucida Grande" w:cs="Lucida Grande"/>
      <w:sz w:val="18"/>
      <w:szCs w:val="18"/>
      <w:lang w:val="es-GT"/>
    </w:rPr>
  </w:style>
  <w:style w:type="paragraph" w:styleId="NoSpacing">
    <w:name w:val="No Spacing"/>
    <w:uiPriority w:val="1"/>
    <w:qFormat/>
    <w:rsid w:val="0044160D"/>
    <w:pPr>
      <w:ind w:left="420"/>
    </w:pPr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Macintosh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5</cp:revision>
  <dcterms:created xsi:type="dcterms:W3CDTF">2021-06-17T20:36:00Z</dcterms:created>
  <dcterms:modified xsi:type="dcterms:W3CDTF">2021-06-17T20:51:00Z</dcterms:modified>
</cp:coreProperties>
</file>